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D1A62" w14:textId="67502BC1" w:rsidR="00EA19C6" w:rsidRPr="00295E59" w:rsidRDefault="00EA19C6" w:rsidP="00EA19C6">
      <w:pPr>
        <w:jc w:val="right"/>
        <w:rPr>
          <w:b/>
          <w:sz w:val="28"/>
          <w:szCs w:val="28"/>
        </w:rPr>
      </w:pPr>
      <w:r w:rsidRPr="00295E59">
        <w:rPr>
          <w:b/>
          <w:sz w:val="28"/>
          <w:szCs w:val="28"/>
        </w:rPr>
        <w:t>ATTACHMENT E</w:t>
      </w:r>
    </w:p>
    <w:p w14:paraId="637EB877" w14:textId="77777777" w:rsidR="00EA19C6" w:rsidRDefault="00EA19C6" w:rsidP="00EE08C4">
      <w:pPr>
        <w:jc w:val="center"/>
        <w:rPr>
          <w:b/>
          <w:sz w:val="28"/>
          <w:szCs w:val="28"/>
        </w:rPr>
      </w:pPr>
    </w:p>
    <w:p w14:paraId="3F9C931D" w14:textId="77777777" w:rsidR="009F7DDE" w:rsidRPr="00295E59" w:rsidRDefault="009F7DDE" w:rsidP="00EE08C4">
      <w:pPr>
        <w:jc w:val="center"/>
        <w:rPr>
          <w:b/>
          <w:sz w:val="28"/>
          <w:szCs w:val="28"/>
        </w:rPr>
      </w:pPr>
    </w:p>
    <w:p w14:paraId="53EC3EF3" w14:textId="6065A197" w:rsidR="00C15D56" w:rsidRPr="00295E59" w:rsidRDefault="00653D15" w:rsidP="00EE08C4">
      <w:pPr>
        <w:jc w:val="center"/>
        <w:rPr>
          <w:b/>
          <w:sz w:val="28"/>
          <w:szCs w:val="28"/>
        </w:rPr>
      </w:pPr>
      <w:r w:rsidRPr="00295E59">
        <w:rPr>
          <w:b/>
          <w:sz w:val="28"/>
          <w:szCs w:val="28"/>
        </w:rPr>
        <w:t xml:space="preserve">PASSIVE </w:t>
      </w:r>
      <w:r w:rsidR="00A1388F" w:rsidRPr="00295E59">
        <w:rPr>
          <w:b/>
          <w:sz w:val="28"/>
          <w:szCs w:val="28"/>
        </w:rPr>
        <w:t xml:space="preserve">CASH OVERLAY </w:t>
      </w:r>
      <w:r w:rsidR="00F12301" w:rsidRPr="00295E59">
        <w:rPr>
          <w:b/>
          <w:sz w:val="28"/>
          <w:szCs w:val="28"/>
        </w:rPr>
        <w:t xml:space="preserve">INVESTMENT </w:t>
      </w:r>
      <w:r w:rsidR="00A1388F" w:rsidRPr="00295E59">
        <w:rPr>
          <w:b/>
          <w:sz w:val="28"/>
          <w:szCs w:val="28"/>
        </w:rPr>
        <w:t xml:space="preserve">MANAGER </w:t>
      </w:r>
      <w:r w:rsidR="0010565B">
        <w:rPr>
          <w:b/>
          <w:sz w:val="28"/>
          <w:szCs w:val="28"/>
        </w:rPr>
        <w:t>SEARCH</w:t>
      </w:r>
    </w:p>
    <w:p w14:paraId="05CFF1E8" w14:textId="33920BA1" w:rsidR="00E5020F" w:rsidRPr="00295E59" w:rsidRDefault="00C15D56" w:rsidP="00EE08C4">
      <w:pPr>
        <w:jc w:val="center"/>
        <w:rPr>
          <w:b/>
          <w:sz w:val="28"/>
          <w:szCs w:val="28"/>
        </w:rPr>
      </w:pPr>
      <w:r w:rsidRPr="00295E59">
        <w:rPr>
          <w:b/>
          <w:sz w:val="28"/>
          <w:szCs w:val="28"/>
        </w:rPr>
        <w:t>PR</w:t>
      </w:r>
      <w:r w:rsidR="003027E1" w:rsidRPr="00295E59">
        <w:rPr>
          <w:b/>
          <w:sz w:val="28"/>
          <w:szCs w:val="28"/>
        </w:rPr>
        <w:t>O</w:t>
      </w:r>
      <w:r w:rsidRPr="00295E59">
        <w:rPr>
          <w:b/>
          <w:sz w:val="28"/>
          <w:szCs w:val="28"/>
        </w:rPr>
        <w:t xml:space="preserve">POSAL </w:t>
      </w:r>
      <w:r w:rsidR="00E5020F" w:rsidRPr="00295E59">
        <w:rPr>
          <w:b/>
          <w:sz w:val="28"/>
          <w:szCs w:val="28"/>
        </w:rPr>
        <w:t>QUESTIONNAIRE</w:t>
      </w:r>
    </w:p>
    <w:p w14:paraId="157FFBFE" w14:textId="77777777" w:rsidR="00E5020F" w:rsidRPr="002D75D0" w:rsidRDefault="00E5020F" w:rsidP="00EE08C4">
      <w:pPr>
        <w:jc w:val="center"/>
      </w:pPr>
    </w:p>
    <w:p w14:paraId="77750162" w14:textId="77777777" w:rsidR="00EE08C4" w:rsidRPr="002D75D0" w:rsidRDefault="00EE08C4" w:rsidP="00EE08C4">
      <w:pPr>
        <w:pStyle w:val="Heading1"/>
        <w:spacing w:before="0" w:after="0"/>
        <w:ind w:left="432"/>
        <w:rPr>
          <w:rFonts w:ascii="Arial" w:hAnsi="Arial" w:cs="Arial"/>
          <w:b/>
          <w:bCs/>
          <w:color w:val="auto"/>
          <w:sz w:val="22"/>
          <w:szCs w:val="22"/>
          <w:u w:val="single"/>
        </w:rPr>
      </w:pPr>
      <w:bookmarkStart w:id="0" w:name="_Toc160454920"/>
    </w:p>
    <w:bookmarkEnd w:id="0"/>
    <w:p w14:paraId="69F30747" w14:textId="28BEBB0A" w:rsidR="00E5020F" w:rsidRPr="002D75D0" w:rsidRDefault="00EE08C4" w:rsidP="007854BF">
      <w:pPr>
        <w:pStyle w:val="Heading1"/>
        <w:numPr>
          <w:ilvl w:val="0"/>
          <w:numId w:val="22"/>
        </w:numPr>
        <w:spacing w:before="0" w:after="0"/>
        <w:ind w:left="432" w:hanging="432"/>
        <w:rPr>
          <w:rFonts w:ascii="Arial" w:hAnsi="Arial" w:cs="Arial"/>
          <w:b/>
          <w:bCs/>
          <w:color w:val="auto"/>
          <w:sz w:val="22"/>
          <w:szCs w:val="22"/>
          <w:u w:val="single"/>
        </w:rPr>
      </w:pPr>
      <w:r w:rsidRPr="002D75D0">
        <w:rPr>
          <w:rFonts w:ascii="Arial" w:hAnsi="Arial" w:cs="Arial"/>
          <w:b/>
          <w:bCs/>
          <w:color w:val="auto"/>
          <w:sz w:val="22"/>
          <w:szCs w:val="22"/>
          <w:u w:val="single"/>
        </w:rPr>
        <w:t>PRIMARY CONTACT INFORMATION</w:t>
      </w:r>
    </w:p>
    <w:p w14:paraId="2B6B1DFD" w14:textId="77777777" w:rsidR="00E5020F" w:rsidRPr="002D75D0" w:rsidRDefault="00E5020F" w:rsidP="00EE08C4">
      <w:pPr>
        <w:pStyle w:val="davesstyle"/>
        <w:ind w:left="547" w:hanging="547"/>
        <w:jc w:val="both"/>
        <w:rPr>
          <w:rFonts w:ascii="Arial" w:hAnsi="Arial" w:cs="Arial"/>
          <w:b/>
          <w:sz w:val="22"/>
          <w:szCs w:val="22"/>
          <w:u w:val="single"/>
        </w:rPr>
      </w:pPr>
    </w:p>
    <w:p w14:paraId="476A3BAA" w14:textId="77777777" w:rsidR="00E5020F" w:rsidRPr="002D75D0" w:rsidRDefault="00E5020F" w:rsidP="00EE08C4">
      <w:pPr>
        <w:pStyle w:val="davesstyle"/>
        <w:ind w:left="720" w:hanging="7"/>
        <w:jc w:val="both"/>
        <w:rPr>
          <w:rFonts w:ascii="Arial" w:hAnsi="Arial" w:cs="Arial"/>
          <w:bCs/>
          <w:sz w:val="22"/>
          <w:szCs w:val="22"/>
        </w:rPr>
      </w:pPr>
      <w:r w:rsidRPr="002D75D0">
        <w:rPr>
          <w:rFonts w:ascii="Arial" w:hAnsi="Arial" w:cs="Arial"/>
          <w:sz w:val="22"/>
          <w:szCs w:val="22"/>
        </w:rPr>
        <w:tab/>
      </w:r>
      <w:r w:rsidRPr="002D75D0">
        <w:rPr>
          <w:rFonts w:ascii="Arial" w:hAnsi="Arial" w:cs="Arial"/>
          <w:bCs/>
          <w:sz w:val="22"/>
          <w:szCs w:val="22"/>
        </w:rPr>
        <w:t xml:space="preserve">Firm </w:t>
      </w:r>
      <w:r w:rsidRPr="002D75D0">
        <w:rPr>
          <w:rFonts w:ascii="Arial" w:hAnsi="Arial" w:cs="Arial"/>
          <w:sz w:val="22"/>
          <w:szCs w:val="22"/>
        </w:rPr>
        <w:t>Name:</w:t>
      </w:r>
    </w:p>
    <w:p w14:paraId="517FD0E8" w14:textId="77777777" w:rsidR="00E5020F" w:rsidRPr="002D75D0" w:rsidRDefault="00E5020F" w:rsidP="00EE08C4">
      <w:pPr>
        <w:pStyle w:val="davesstyle"/>
        <w:ind w:left="720" w:hanging="7"/>
        <w:jc w:val="both"/>
        <w:rPr>
          <w:rFonts w:ascii="Arial" w:hAnsi="Arial" w:cs="Arial"/>
          <w:sz w:val="22"/>
          <w:szCs w:val="22"/>
        </w:rPr>
      </w:pPr>
    </w:p>
    <w:p w14:paraId="2F7E408E" w14:textId="77777777" w:rsidR="00E5020F" w:rsidRPr="002D75D0" w:rsidRDefault="00E5020F" w:rsidP="00EE08C4">
      <w:pPr>
        <w:pStyle w:val="davesstyle"/>
        <w:ind w:left="720" w:hanging="7"/>
        <w:jc w:val="both"/>
        <w:rPr>
          <w:rFonts w:ascii="Arial" w:hAnsi="Arial" w:cs="Arial"/>
          <w:sz w:val="22"/>
          <w:szCs w:val="22"/>
        </w:rPr>
      </w:pPr>
      <w:r w:rsidRPr="002D75D0">
        <w:rPr>
          <w:rFonts w:ascii="Arial" w:hAnsi="Arial" w:cs="Arial"/>
          <w:sz w:val="22"/>
          <w:szCs w:val="22"/>
        </w:rPr>
        <w:tab/>
        <w:t xml:space="preserve">Main Address: </w:t>
      </w:r>
    </w:p>
    <w:p w14:paraId="197F4D1F" w14:textId="77777777" w:rsidR="00E5020F" w:rsidRPr="002D75D0" w:rsidRDefault="00E5020F" w:rsidP="00EE08C4">
      <w:pPr>
        <w:pStyle w:val="davesstyle"/>
        <w:ind w:left="720" w:hanging="7"/>
        <w:jc w:val="both"/>
        <w:rPr>
          <w:rFonts w:ascii="Arial" w:hAnsi="Arial" w:cs="Arial"/>
          <w:sz w:val="22"/>
          <w:szCs w:val="22"/>
        </w:rPr>
      </w:pPr>
      <w:r w:rsidRPr="002D75D0">
        <w:rPr>
          <w:rFonts w:ascii="Arial" w:hAnsi="Arial" w:cs="Arial"/>
          <w:sz w:val="22"/>
          <w:szCs w:val="22"/>
        </w:rPr>
        <w:tab/>
      </w:r>
    </w:p>
    <w:p w14:paraId="43BE6751" w14:textId="77777777" w:rsidR="00E5020F" w:rsidRPr="002D75D0" w:rsidRDefault="00E5020F" w:rsidP="00EE08C4">
      <w:pPr>
        <w:pStyle w:val="davesstyle"/>
        <w:ind w:left="720" w:hanging="7"/>
        <w:jc w:val="both"/>
        <w:rPr>
          <w:rFonts w:ascii="Arial" w:hAnsi="Arial" w:cs="Arial"/>
          <w:bCs/>
          <w:sz w:val="22"/>
          <w:szCs w:val="22"/>
        </w:rPr>
      </w:pPr>
      <w:r w:rsidRPr="002D75D0">
        <w:rPr>
          <w:rFonts w:ascii="Arial" w:hAnsi="Arial" w:cs="Arial"/>
          <w:bCs/>
          <w:sz w:val="22"/>
          <w:szCs w:val="22"/>
        </w:rPr>
        <w:tab/>
        <w:t>Primary Contact(s) at Firm for this RFP</w:t>
      </w:r>
    </w:p>
    <w:p w14:paraId="7A8E6C15" w14:textId="77777777" w:rsidR="00E5020F" w:rsidRPr="002D75D0" w:rsidRDefault="00E5020F" w:rsidP="00EE08C4">
      <w:pPr>
        <w:pStyle w:val="davesstyle"/>
        <w:ind w:left="720" w:firstLine="720"/>
        <w:jc w:val="both"/>
        <w:rPr>
          <w:rFonts w:ascii="Arial" w:hAnsi="Arial" w:cs="Arial"/>
          <w:sz w:val="22"/>
          <w:szCs w:val="22"/>
        </w:rPr>
      </w:pPr>
      <w:r w:rsidRPr="002D75D0">
        <w:rPr>
          <w:rFonts w:ascii="Arial" w:hAnsi="Arial" w:cs="Arial"/>
          <w:sz w:val="22"/>
          <w:szCs w:val="22"/>
        </w:rPr>
        <w:t>Name:</w:t>
      </w:r>
    </w:p>
    <w:p w14:paraId="44D563C8" w14:textId="77777777" w:rsidR="00E5020F" w:rsidRPr="002D75D0" w:rsidRDefault="00E5020F" w:rsidP="00EE08C4">
      <w:pPr>
        <w:pStyle w:val="davesstyle"/>
        <w:ind w:left="720" w:firstLine="720"/>
        <w:jc w:val="both"/>
        <w:rPr>
          <w:rFonts w:ascii="Arial" w:hAnsi="Arial" w:cs="Arial"/>
          <w:sz w:val="22"/>
          <w:szCs w:val="22"/>
        </w:rPr>
      </w:pPr>
      <w:r w:rsidRPr="002D75D0">
        <w:rPr>
          <w:rFonts w:ascii="Arial" w:hAnsi="Arial" w:cs="Arial"/>
          <w:sz w:val="22"/>
          <w:szCs w:val="22"/>
        </w:rPr>
        <w:t>Title:</w:t>
      </w:r>
    </w:p>
    <w:p w14:paraId="4961B6C3" w14:textId="77777777" w:rsidR="00E5020F" w:rsidRPr="002D75D0" w:rsidRDefault="00E5020F" w:rsidP="00EE08C4">
      <w:pPr>
        <w:pStyle w:val="davesstyle"/>
        <w:ind w:left="720" w:firstLine="720"/>
        <w:jc w:val="both"/>
        <w:rPr>
          <w:rFonts w:ascii="Arial" w:hAnsi="Arial" w:cs="Arial"/>
          <w:sz w:val="22"/>
          <w:szCs w:val="22"/>
        </w:rPr>
      </w:pPr>
      <w:r w:rsidRPr="002D75D0">
        <w:rPr>
          <w:rFonts w:ascii="Arial" w:hAnsi="Arial" w:cs="Arial"/>
          <w:sz w:val="22"/>
          <w:szCs w:val="22"/>
        </w:rPr>
        <w:t>Phone Number:</w:t>
      </w:r>
    </w:p>
    <w:p w14:paraId="44AD3F24" w14:textId="77777777" w:rsidR="00E5020F" w:rsidRPr="002D75D0" w:rsidRDefault="00E5020F" w:rsidP="00EE08C4">
      <w:pPr>
        <w:pStyle w:val="davesstyle"/>
        <w:ind w:left="720" w:firstLine="720"/>
        <w:jc w:val="both"/>
        <w:rPr>
          <w:rFonts w:ascii="Arial" w:hAnsi="Arial" w:cs="Arial"/>
          <w:sz w:val="22"/>
          <w:szCs w:val="22"/>
        </w:rPr>
      </w:pPr>
      <w:r w:rsidRPr="002D75D0">
        <w:rPr>
          <w:rFonts w:ascii="Arial" w:hAnsi="Arial" w:cs="Arial"/>
          <w:sz w:val="22"/>
          <w:szCs w:val="22"/>
        </w:rPr>
        <w:t>E-Mail Address:</w:t>
      </w:r>
    </w:p>
    <w:p w14:paraId="455C1BEC" w14:textId="77777777" w:rsidR="00E5020F" w:rsidRDefault="00E5020F" w:rsidP="00EE08C4">
      <w:pPr>
        <w:pStyle w:val="davesstyle"/>
        <w:ind w:left="547" w:hanging="547"/>
        <w:jc w:val="both"/>
        <w:rPr>
          <w:rFonts w:ascii="Arial" w:hAnsi="Arial" w:cs="Arial"/>
          <w:sz w:val="22"/>
          <w:szCs w:val="22"/>
        </w:rPr>
      </w:pPr>
    </w:p>
    <w:p w14:paraId="306CD31E" w14:textId="77777777" w:rsidR="007854BF" w:rsidRPr="002D75D0" w:rsidRDefault="007854BF" w:rsidP="00EE08C4">
      <w:pPr>
        <w:pStyle w:val="davesstyle"/>
        <w:ind w:left="547" w:hanging="547"/>
        <w:jc w:val="both"/>
        <w:rPr>
          <w:rFonts w:ascii="Arial" w:hAnsi="Arial" w:cs="Arial"/>
          <w:sz w:val="22"/>
          <w:szCs w:val="22"/>
        </w:rPr>
      </w:pPr>
    </w:p>
    <w:p w14:paraId="79A81063" w14:textId="51934110" w:rsidR="00E5020F" w:rsidRPr="002D75D0" w:rsidRDefault="00E5020F" w:rsidP="007854BF">
      <w:pPr>
        <w:pStyle w:val="Heading1"/>
        <w:numPr>
          <w:ilvl w:val="0"/>
          <w:numId w:val="22"/>
        </w:numPr>
        <w:spacing w:before="0" w:after="0"/>
        <w:ind w:left="432" w:hanging="432"/>
        <w:rPr>
          <w:rFonts w:ascii="Arial" w:hAnsi="Arial" w:cs="Arial"/>
          <w:b/>
          <w:bCs/>
          <w:color w:val="auto"/>
          <w:sz w:val="22"/>
          <w:szCs w:val="22"/>
          <w:u w:val="single"/>
        </w:rPr>
      </w:pPr>
      <w:bookmarkStart w:id="1" w:name="_Toc160454921"/>
      <w:r w:rsidRPr="002D75D0">
        <w:rPr>
          <w:rFonts w:ascii="Arial" w:hAnsi="Arial" w:cs="Arial"/>
          <w:b/>
          <w:bCs/>
          <w:color w:val="auto"/>
          <w:sz w:val="22"/>
          <w:szCs w:val="22"/>
          <w:u w:val="single"/>
        </w:rPr>
        <w:t>CHECKLIST</w:t>
      </w:r>
      <w:bookmarkEnd w:id="1"/>
    </w:p>
    <w:p w14:paraId="0387470F" w14:textId="77777777" w:rsidR="00342ADF" w:rsidRPr="002D75D0" w:rsidRDefault="00342ADF" w:rsidP="00EE08C4">
      <w:pPr>
        <w:ind w:right="216"/>
        <w:rPr>
          <w:b/>
          <w:bCs/>
        </w:rPr>
      </w:pPr>
    </w:p>
    <w:p w14:paraId="424896BF" w14:textId="64F0C375" w:rsidR="00E5020F" w:rsidRPr="002D75D0" w:rsidRDefault="00E5020F" w:rsidP="00EE08C4">
      <w:pPr>
        <w:ind w:right="216" w:firstLine="720"/>
      </w:pPr>
      <w:r w:rsidRPr="002D75D0">
        <w:t>Please confirm that the RFP Package has been reviewed in full.</w:t>
      </w:r>
    </w:p>
    <w:p w14:paraId="75CBF905" w14:textId="77777777" w:rsidR="00E5020F" w:rsidRPr="002D75D0" w:rsidRDefault="00E5020F" w:rsidP="00EE08C4">
      <w:pPr>
        <w:ind w:left="720" w:right="216"/>
        <w:rPr>
          <w:b/>
          <w:bCs/>
        </w:rPr>
      </w:pPr>
    </w:p>
    <w:p w14:paraId="2D1D3AA4" w14:textId="04264DBF" w:rsidR="00E5020F" w:rsidRPr="007138B9" w:rsidRDefault="00E5020F" w:rsidP="00EE08C4">
      <w:pPr>
        <w:ind w:left="720"/>
        <w:jc w:val="both"/>
        <w:rPr>
          <w:sz w:val="18"/>
          <w:szCs w:val="18"/>
        </w:rPr>
      </w:pPr>
      <w:r w:rsidRPr="00EB11BA">
        <w:rPr>
          <w:sz w:val="18"/>
          <w:szCs w:val="18"/>
          <w:u w:val="single"/>
        </w:rPr>
        <w:tab/>
      </w:r>
      <w:r w:rsidRPr="00EB11BA">
        <w:rPr>
          <w:sz w:val="18"/>
          <w:szCs w:val="18"/>
        </w:rPr>
        <w:tab/>
      </w:r>
      <w:r w:rsidRPr="007138B9">
        <w:rPr>
          <w:sz w:val="18"/>
          <w:szCs w:val="18"/>
        </w:rPr>
        <w:t>Attachment A</w:t>
      </w:r>
      <w:r w:rsidR="00690FB7" w:rsidRPr="007138B9">
        <w:rPr>
          <w:sz w:val="18"/>
          <w:szCs w:val="18"/>
        </w:rPr>
        <w:tab/>
      </w:r>
      <w:r w:rsidRPr="007138B9">
        <w:rPr>
          <w:sz w:val="18"/>
          <w:szCs w:val="18"/>
        </w:rPr>
        <w:t>Intent to Respond</w:t>
      </w:r>
    </w:p>
    <w:p w14:paraId="555F68F0" w14:textId="156079C4" w:rsidR="00E5020F" w:rsidRPr="007138B9" w:rsidRDefault="00E5020F" w:rsidP="00EE08C4">
      <w:pPr>
        <w:ind w:left="720"/>
        <w:jc w:val="both"/>
        <w:rPr>
          <w:sz w:val="18"/>
          <w:szCs w:val="18"/>
        </w:rPr>
      </w:pPr>
      <w:r w:rsidRPr="007138B9">
        <w:rPr>
          <w:sz w:val="18"/>
          <w:szCs w:val="18"/>
          <w:u w:val="single"/>
        </w:rPr>
        <w:tab/>
      </w:r>
      <w:r w:rsidRPr="007138B9">
        <w:rPr>
          <w:sz w:val="18"/>
          <w:szCs w:val="18"/>
        </w:rPr>
        <w:tab/>
        <w:t>Attachment B</w:t>
      </w:r>
      <w:r w:rsidR="00690FB7" w:rsidRPr="007138B9">
        <w:rPr>
          <w:sz w:val="18"/>
          <w:szCs w:val="18"/>
        </w:rPr>
        <w:tab/>
      </w:r>
      <w:r w:rsidRPr="007138B9">
        <w:rPr>
          <w:sz w:val="18"/>
          <w:szCs w:val="18"/>
        </w:rPr>
        <w:t xml:space="preserve">Total Fund Strategic Asset Allocation &amp; Benchmarks </w:t>
      </w:r>
    </w:p>
    <w:p w14:paraId="4849A457" w14:textId="5E1F3659" w:rsidR="00E5020F" w:rsidRPr="007138B9" w:rsidRDefault="00E5020F" w:rsidP="00EE08C4">
      <w:pPr>
        <w:ind w:left="720"/>
        <w:rPr>
          <w:sz w:val="18"/>
          <w:szCs w:val="18"/>
        </w:rPr>
      </w:pPr>
      <w:r w:rsidRPr="007138B9">
        <w:rPr>
          <w:sz w:val="18"/>
          <w:szCs w:val="18"/>
          <w:u w:val="single"/>
        </w:rPr>
        <w:tab/>
      </w:r>
      <w:r w:rsidRPr="007138B9">
        <w:rPr>
          <w:sz w:val="18"/>
          <w:szCs w:val="18"/>
        </w:rPr>
        <w:tab/>
        <w:t>Attachment C</w:t>
      </w:r>
      <w:r w:rsidR="00690FB7" w:rsidRPr="007138B9">
        <w:rPr>
          <w:sz w:val="18"/>
          <w:szCs w:val="18"/>
        </w:rPr>
        <w:tab/>
      </w:r>
      <w:r w:rsidRPr="007138B9">
        <w:rPr>
          <w:sz w:val="18"/>
          <w:szCs w:val="18"/>
        </w:rPr>
        <w:t>OPEB Trust Strategic Asset Allocation &amp; Benchmarks</w:t>
      </w:r>
    </w:p>
    <w:p w14:paraId="4C327FB0" w14:textId="3307351B" w:rsidR="00E5020F" w:rsidRPr="007138B9" w:rsidRDefault="00E5020F" w:rsidP="00EE08C4">
      <w:pPr>
        <w:ind w:left="720"/>
        <w:jc w:val="both"/>
        <w:rPr>
          <w:sz w:val="18"/>
          <w:szCs w:val="18"/>
        </w:rPr>
      </w:pPr>
      <w:r w:rsidRPr="007138B9">
        <w:rPr>
          <w:sz w:val="18"/>
          <w:szCs w:val="18"/>
          <w:u w:val="single"/>
        </w:rPr>
        <w:tab/>
      </w:r>
      <w:r w:rsidRPr="007138B9">
        <w:rPr>
          <w:sz w:val="18"/>
          <w:szCs w:val="18"/>
        </w:rPr>
        <w:tab/>
        <w:t>Attachment D</w:t>
      </w:r>
      <w:r w:rsidR="00690FB7" w:rsidRPr="007138B9">
        <w:rPr>
          <w:sz w:val="18"/>
          <w:szCs w:val="18"/>
        </w:rPr>
        <w:tab/>
      </w:r>
      <w:r w:rsidRPr="007138B9">
        <w:rPr>
          <w:sz w:val="18"/>
          <w:szCs w:val="18"/>
        </w:rPr>
        <w:t xml:space="preserve">Minimum Qualification Certification </w:t>
      </w:r>
    </w:p>
    <w:p w14:paraId="25F2FF5B" w14:textId="18516278" w:rsidR="00E5020F" w:rsidRPr="007138B9" w:rsidRDefault="00E5020F" w:rsidP="00EE08C4">
      <w:pPr>
        <w:ind w:left="1440" w:hanging="720"/>
        <w:jc w:val="both"/>
        <w:rPr>
          <w:sz w:val="18"/>
          <w:szCs w:val="18"/>
        </w:rPr>
      </w:pPr>
      <w:r w:rsidRPr="007138B9">
        <w:rPr>
          <w:sz w:val="18"/>
          <w:szCs w:val="18"/>
          <w:u w:val="single"/>
        </w:rPr>
        <w:tab/>
      </w:r>
      <w:r w:rsidRPr="007138B9">
        <w:rPr>
          <w:sz w:val="18"/>
          <w:szCs w:val="18"/>
        </w:rPr>
        <w:tab/>
        <w:t xml:space="preserve">Attachment </w:t>
      </w:r>
      <w:r w:rsidR="00F86CD6" w:rsidRPr="007138B9">
        <w:rPr>
          <w:sz w:val="18"/>
          <w:szCs w:val="18"/>
        </w:rPr>
        <w:t>E</w:t>
      </w:r>
      <w:r w:rsidR="00690FB7" w:rsidRPr="007138B9">
        <w:rPr>
          <w:sz w:val="18"/>
          <w:szCs w:val="18"/>
        </w:rPr>
        <w:tab/>
        <w:t>P</w:t>
      </w:r>
      <w:r w:rsidRPr="007138B9">
        <w:rPr>
          <w:sz w:val="18"/>
          <w:szCs w:val="18"/>
        </w:rPr>
        <w:t>roposal Questionnaire</w:t>
      </w:r>
    </w:p>
    <w:p w14:paraId="763B1721" w14:textId="75129F68" w:rsidR="00E5020F" w:rsidRPr="007138B9" w:rsidRDefault="00E5020F" w:rsidP="00EE08C4">
      <w:pPr>
        <w:ind w:left="720"/>
        <w:jc w:val="both"/>
        <w:rPr>
          <w:sz w:val="18"/>
          <w:szCs w:val="18"/>
        </w:rPr>
      </w:pPr>
      <w:r w:rsidRPr="007138B9">
        <w:rPr>
          <w:sz w:val="18"/>
          <w:szCs w:val="18"/>
          <w:u w:val="single"/>
        </w:rPr>
        <w:tab/>
      </w:r>
      <w:r w:rsidRPr="007138B9">
        <w:rPr>
          <w:sz w:val="18"/>
          <w:szCs w:val="18"/>
        </w:rPr>
        <w:tab/>
        <w:t xml:space="preserve">Attachment </w:t>
      </w:r>
      <w:r w:rsidR="00F86CD6" w:rsidRPr="007138B9">
        <w:rPr>
          <w:sz w:val="18"/>
          <w:szCs w:val="18"/>
        </w:rPr>
        <w:t>F</w:t>
      </w:r>
      <w:r w:rsidR="00690FB7" w:rsidRPr="007138B9">
        <w:rPr>
          <w:sz w:val="18"/>
          <w:szCs w:val="18"/>
        </w:rPr>
        <w:tab/>
      </w:r>
      <w:r w:rsidRPr="007138B9">
        <w:rPr>
          <w:sz w:val="18"/>
          <w:szCs w:val="18"/>
        </w:rPr>
        <w:t xml:space="preserve">LACERA IT Security </w:t>
      </w:r>
      <w:r w:rsidR="0039355E">
        <w:rPr>
          <w:sz w:val="18"/>
          <w:szCs w:val="18"/>
        </w:rPr>
        <w:t>Vendor Questionnaire</w:t>
      </w:r>
    </w:p>
    <w:p w14:paraId="53F33B5B" w14:textId="058CC4A5" w:rsidR="00E5020F" w:rsidRPr="007138B9" w:rsidRDefault="00E5020F" w:rsidP="00EE08C4">
      <w:pPr>
        <w:ind w:left="720"/>
        <w:jc w:val="both"/>
        <w:rPr>
          <w:sz w:val="18"/>
          <w:szCs w:val="18"/>
        </w:rPr>
      </w:pPr>
      <w:r w:rsidRPr="007138B9">
        <w:rPr>
          <w:sz w:val="18"/>
          <w:szCs w:val="18"/>
          <w:u w:val="single"/>
        </w:rPr>
        <w:tab/>
      </w:r>
      <w:r w:rsidRPr="007138B9">
        <w:rPr>
          <w:sz w:val="18"/>
          <w:szCs w:val="18"/>
        </w:rPr>
        <w:tab/>
        <w:t xml:space="preserve">Attachment </w:t>
      </w:r>
      <w:r w:rsidR="00F86CD6" w:rsidRPr="007138B9">
        <w:rPr>
          <w:sz w:val="18"/>
          <w:szCs w:val="18"/>
        </w:rPr>
        <w:t>G</w:t>
      </w:r>
      <w:r w:rsidR="00690FB7" w:rsidRPr="007138B9">
        <w:rPr>
          <w:sz w:val="18"/>
          <w:szCs w:val="18"/>
        </w:rPr>
        <w:tab/>
      </w:r>
      <w:r w:rsidRPr="007138B9">
        <w:rPr>
          <w:sz w:val="18"/>
          <w:szCs w:val="18"/>
        </w:rPr>
        <w:t xml:space="preserve">Investment </w:t>
      </w:r>
      <w:r w:rsidR="00334B4E" w:rsidRPr="007138B9">
        <w:rPr>
          <w:sz w:val="18"/>
          <w:szCs w:val="18"/>
        </w:rPr>
        <w:t xml:space="preserve">Management </w:t>
      </w:r>
      <w:r w:rsidRPr="007138B9">
        <w:rPr>
          <w:sz w:val="18"/>
          <w:szCs w:val="18"/>
        </w:rPr>
        <w:t>Agreement Template</w:t>
      </w:r>
    </w:p>
    <w:p w14:paraId="35390154" w14:textId="7D807CDD" w:rsidR="00E5020F" w:rsidRPr="00B0251E" w:rsidRDefault="00E5020F" w:rsidP="00EE08C4">
      <w:pPr>
        <w:ind w:left="720" w:right="-540"/>
        <w:jc w:val="both"/>
        <w:rPr>
          <w:i/>
          <w:iCs/>
          <w:sz w:val="18"/>
          <w:szCs w:val="18"/>
        </w:rPr>
      </w:pPr>
      <w:r w:rsidRPr="007138B9">
        <w:rPr>
          <w:sz w:val="18"/>
          <w:szCs w:val="18"/>
          <w:u w:val="single"/>
        </w:rPr>
        <w:tab/>
      </w:r>
      <w:r w:rsidRPr="007138B9">
        <w:rPr>
          <w:sz w:val="18"/>
          <w:szCs w:val="18"/>
        </w:rPr>
        <w:tab/>
        <w:t xml:space="preserve">Attachment </w:t>
      </w:r>
      <w:r w:rsidR="00F86CD6" w:rsidRPr="007138B9">
        <w:rPr>
          <w:sz w:val="18"/>
          <w:szCs w:val="18"/>
        </w:rPr>
        <w:t>H</w:t>
      </w:r>
      <w:r w:rsidR="00690FB7" w:rsidRPr="007138B9">
        <w:rPr>
          <w:sz w:val="18"/>
          <w:szCs w:val="18"/>
        </w:rPr>
        <w:tab/>
      </w:r>
      <w:r w:rsidRPr="007138B9">
        <w:rPr>
          <w:sz w:val="18"/>
          <w:szCs w:val="18"/>
        </w:rPr>
        <w:t>Diversity, Equity &amp; Inclusion (DEI) Questionnaire</w:t>
      </w:r>
      <w:r w:rsidR="00717DF7">
        <w:rPr>
          <w:sz w:val="18"/>
          <w:szCs w:val="18"/>
        </w:rPr>
        <w:t xml:space="preserve"> </w:t>
      </w:r>
      <w:r w:rsidR="00717DF7" w:rsidRPr="00B0251E">
        <w:rPr>
          <w:i/>
          <w:iCs/>
          <w:sz w:val="18"/>
          <w:szCs w:val="18"/>
        </w:rPr>
        <w:t>[via DiligenceVault]</w:t>
      </w:r>
    </w:p>
    <w:p w14:paraId="66F4C33D" w14:textId="043F6223" w:rsidR="00E5020F" w:rsidRPr="00BA3B51" w:rsidRDefault="00E5020F" w:rsidP="00EE08C4">
      <w:pPr>
        <w:ind w:left="720"/>
        <w:jc w:val="both"/>
        <w:rPr>
          <w:i/>
          <w:iCs/>
          <w:sz w:val="18"/>
          <w:szCs w:val="18"/>
        </w:rPr>
      </w:pPr>
      <w:r w:rsidRPr="007138B9">
        <w:rPr>
          <w:sz w:val="18"/>
          <w:szCs w:val="18"/>
          <w:u w:val="single"/>
        </w:rPr>
        <w:tab/>
      </w:r>
      <w:r w:rsidRPr="007138B9">
        <w:rPr>
          <w:sz w:val="18"/>
          <w:szCs w:val="18"/>
        </w:rPr>
        <w:tab/>
        <w:t xml:space="preserve">Attachment </w:t>
      </w:r>
      <w:r w:rsidR="00F86CD6" w:rsidRPr="007138B9">
        <w:rPr>
          <w:sz w:val="18"/>
          <w:szCs w:val="18"/>
        </w:rPr>
        <w:t>I</w:t>
      </w:r>
      <w:r w:rsidR="00690FB7" w:rsidRPr="007138B9">
        <w:rPr>
          <w:sz w:val="18"/>
          <w:szCs w:val="18"/>
        </w:rPr>
        <w:tab/>
      </w:r>
      <w:r w:rsidRPr="007138B9">
        <w:rPr>
          <w:sz w:val="18"/>
          <w:szCs w:val="18"/>
        </w:rPr>
        <w:t>DEI Attributes Template</w:t>
      </w:r>
      <w:r w:rsidR="00BA3B51">
        <w:rPr>
          <w:sz w:val="18"/>
          <w:szCs w:val="18"/>
        </w:rPr>
        <w:t xml:space="preserve"> </w:t>
      </w:r>
      <w:r w:rsidR="00BA3B51">
        <w:rPr>
          <w:i/>
          <w:iCs/>
          <w:sz w:val="18"/>
          <w:szCs w:val="18"/>
        </w:rPr>
        <w:t>[via DiligenceVault]</w:t>
      </w:r>
    </w:p>
    <w:p w14:paraId="58007309" w14:textId="47192866" w:rsidR="0091575A" w:rsidRPr="00BA3B51" w:rsidRDefault="0091575A" w:rsidP="0091575A">
      <w:pPr>
        <w:ind w:left="720"/>
        <w:jc w:val="both"/>
        <w:rPr>
          <w:i/>
          <w:iCs/>
          <w:sz w:val="18"/>
          <w:szCs w:val="18"/>
        </w:rPr>
      </w:pPr>
      <w:r w:rsidRPr="007138B9">
        <w:rPr>
          <w:sz w:val="18"/>
          <w:szCs w:val="18"/>
          <w:u w:val="single"/>
        </w:rPr>
        <w:tab/>
      </w:r>
      <w:r w:rsidRPr="007138B9">
        <w:rPr>
          <w:sz w:val="18"/>
          <w:szCs w:val="18"/>
        </w:rPr>
        <w:tab/>
        <w:t xml:space="preserve">Attachment </w:t>
      </w:r>
      <w:r w:rsidR="003A0EB9">
        <w:rPr>
          <w:sz w:val="18"/>
          <w:szCs w:val="18"/>
        </w:rPr>
        <w:t>J</w:t>
      </w:r>
      <w:r w:rsidRPr="007138B9">
        <w:rPr>
          <w:sz w:val="18"/>
          <w:szCs w:val="18"/>
        </w:rPr>
        <w:tab/>
      </w:r>
      <w:r w:rsidR="00EA183D" w:rsidRPr="00EA183D">
        <w:rPr>
          <w:sz w:val="18"/>
          <w:szCs w:val="18"/>
        </w:rPr>
        <w:t>Environmental, Social, and Governance (ESG) Questionnaire</w:t>
      </w:r>
      <w:r w:rsidR="00BA3B51">
        <w:rPr>
          <w:sz w:val="18"/>
          <w:szCs w:val="18"/>
        </w:rPr>
        <w:t xml:space="preserve"> </w:t>
      </w:r>
      <w:r w:rsidR="00BA3B51">
        <w:rPr>
          <w:i/>
          <w:iCs/>
          <w:sz w:val="18"/>
          <w:szCs w:val="18"/>
        </w:rPr>
        <w:t>[via DiligenceVault]</w:t>
      </w:r>
    </w:p>
    <w:p w14:paraId="56F2DF30" w14:textId="77777777" w:rsidR="00E5020F" w:rsidRPr="002D75D0" w:rsidRDefault="00E5020F" w:rsidP="00EE08C4">
      <w:pPr>
        <w:ind w:left="720" w:right="216"/>
        <w:rPr>
          <w:b/>
          <w:bCs/>
        </w:rPr>
      </w:pPr>
    </w:p>
    <w:p w14:paraId="5228971F" w14:textId="77777777" w:rsidR="003A0EB9" w:rsidRDefault="003A0EB9" w:rsidP="00EE08C4">
      <w:pPr>
        <w:ind w:left="720" w:right="216"/>
      </w:pPr>
    </w:p>
    <w:p w14:paraId="3E692115" w14:textId="29057A11" w:rsidR="00E5020F" w:rsidRPr="002D75D0" w:rsidRDefault="00E5020F" w:rsidP="00EE08C4">
      <w:pPr>
        <w:ind w:left="720" w:right="216"/>
      </w:pPr>
      <w:r w:rsidRPr="002D75D0">
        <w:t>Provide the following Exhibits. If your firm will not provide a requested item, explain why.</w:t>
      </w:r>
    </w:p>
    <w:p w14:paraId="62270B01" w14:textId="77777777" w:rsidR="00E5020F" w:rsidRPr="002D75D0" w:rsidRDefault="00E5020F" w:rsidP="00EE08C4">
      <w:pPr>
        <w:pStyle w:val="davesstyle"/>
        <w:ind w:left="720" w:right="-270" w:firstLine="0"/>
        <w:jc w:val="both"/>
        <w:rPr>
          <w:rFonts w:ascii="Arial" w:hAnsi="Arial" w:cs="Arial"/>
          <w:b/>
          <w:sz w:val="22"/>
          <w:szCs w:val="22"/>
          <w:u w:val="single"/>
        </w:rPr>
      </w:pPr>
    </w:p>
    <w:p w14:paraId="0EDE002E" w14:textId="664D8B54" w:rsidR="00E5020F" w:rsidRPr="00A94ABC" w:rsidRDefault="00E5020F" w:rsidP="00EE08C4">
      <w:pPr>
        <w:ind w:left="720"/>
        <w:jc w:val="both"/>
        <w:rPr>
          <w:sz w:val="18"/>
          <w:szCs w:val="18"/>
        </w:rPr>
      </w:pPr>
      <w:r w:rsidRPr="00EB11BA">
        <w:rPr>
          <w:sz w:val="18"/>
          <w:szCs w:val="18"/>
          <w:u w:val="single"/>
        </w:rPr>
        <w:tab/>
      </w:r>
      <w:r w:rsidRPr="00EB11BA">
        <w:rPr>
          <w:sz w:val="18"/>
          <w:szCs w:val="18"/>
        </w:rPr>
        <w:tab/>
      </w:r>
      <w:r w:rsidRPr="00A94ABC">
        <w:rPr>
          <w:sz w:val="18"/>
          <w:szCs w:val="18"/>
        </w:rPr>
        <w:t>Exhibit A</w:t>
      </w:r>
      <w:r w:rsidRPr="00A94ABC">
        <w:rPr>
          <w:sz w:val="18"/>
          <w:szCs w:val="18"/>
        </w:rPr>
        <w:tab/>
      </w:r>
      <w:r w:rsidR="00690FB7" w:rsidRPr="00A94ABC">
        <w:rPr>
          <w:sz w:val="18"/>
          <w:szCs w:val="18"/>
        </w:rPr>
        <w:tab/>
      </w:r>
      <w:r w:rsidR="00EB11BA" w:rsidRPr="00A94ABC">
        <w:rPr>
          <w:sz w:val="18"/>
          <w:szCs w:val="18"/>
        </w:rPr>
        <w:t xml:space="preserve">Audited Financial </w:t>
      </w:r>
      <w:r w:rsidR="00854BDA" w:rsidRPr="00A94ABC">
        <w:rPr>
          <w:sz w:val="18"/>
          <w:szCs w:val="18"/>
        </w:rPr>
        <w:t>Reports and</w:t>
      </w:r>
      <w:r w:rsidR="00EB11BA" w:rsidRPr="00A94ABC">
        <w:rPr>
          <w:sz w:val="18"/>
          <w:szCs w:val="18"/>
        </w:rPr>
        <w:t xml:space="preserve"> Auditor's Management Letter</w:t>
      </w:r>
    </w:p>
    <w:p w14:paraId="75B99DE1" w14:textId="35E04405" w:rsidR="00E5020F" w:rsidRPr="00A94ABC" w:rsidRDefault="00E5020F" w:rsidP="00EE08C4">
      <w:pPr>
        <w:ind w:left="720"/>
        <w:jc w:val="both"/>
        <w:rPr>
          <w:sz w:val="18"/>
          <w:szCs w:val="18"/>
        </w:rPr>
      </w:pPr>
      <w:r w:rsidRPr="00A94ABC">
        <w:rPr>
          <w:sz w:val="18"/>
          <w:szCs w:val="18"/>
          <w:u w:val="single"/>
        </w:rPr>
        <w:tab/>
      </w:r>
      <w:r w:rsidRPr="00A94ABC">
        <w:rPr>
          <w:sz w:val="18"/>
          <w:szCs w:val="18"/>
        </w:rPr>
        <w:tab/>
        <w:t>Exhibit B</w:t>
      </w:r>
      <w:r w:rsidRPr="00A94ABC">
        <w:rPr>
          <w:sz w:val="18"/>
          <w:szCs w:val="18"/>
        </w:rPr>
        <w:tab/>
      </w:r>
      <w:r w:rsidR="00854BDA" w:rsidRPr="00A94ABC">
        <w:rPr>
          <w:sz w:val="18"/>
          <w:szCs w:val="18"/>
        </w:rPr>
        <w:tab/>
        <w:t>ADV's 1, 2a and 2b</w:t>
      </w:r>
    </w:p>
    <w:p w14:paraId="6CEAB147" w14:textId="5129AE68" w:rsidR="00E5020F" w:rsidRPr="00A94ABC" w:rsidRDefault="00E5020F" w:rsidP="00EE08C4">
      <w:pPr>
        <w:ind w:left="720"/>
        <w:jc w:val="both"/>
        <w:rPr>
          <w:sz w:val="18"/>
          <w:szCs w:val="18"/>
        </w:rPr>
      </w:pPr>
      <w:bookmarkStart w:id="2" w:name="_Hlk125365935"/>
      <w:r w:rsidRPr="00A94ABC">
        <w:rPr>
          <w:sz w:val="18"/>
          <w:szCs w:val="18"/>
          <w:u w:val="single"/>
        </w:rPr>
        <w:tab/>
      </w:r>
      <w:r w:rsidRPr="00A94ABC">
        <w:rPr>
          <w:sz w:val="18"/>
          <w:szCs w:val="18"/>
        </w:rPr>
        <w:tab/>
        <w:t>Exhibit C</w:t>
      </w:r>
      <w:r w:rsidRPr="00A94ABC">
        <w:rPr>
          <w:sz w:val="18"/>
          <w:szCs w:val="18"/>
        </w:rPr>
        <w:tab/>
      </w:r>
      <w:bookmarkEnd w:id="2"/>
      <w:r w:rsidR="00F40FA3" w:rsidRPr="00A94ABC">
        <w:rPr>
          <w:sz w:val="18"/>
          <w:szCs w:val="18"/>
        </w:rPr>
        <w:t>SOC</w:t>
      </w:r>
      <w:r w:rsidR="00053F63" w:rsidRPr="00A94ABC">
        <w:rPr>
          <w:sz w:val="18"/>
          <w:szCs w:val="18"/>
        </w:rPr>
        <w:t>-</w:t>
      </w:r>
      <w:r w:rsidR="00F40FA3" w:rsidRPr="00A94ABC">
        <w:rPr>
          <w:sz w:val="18"/>
          <w:szCs w:val="18"/>
        </w:rPr>
        <w:t>1 (SSAE 16),</w:t>
      </w:r>
      <w:r w:rsidR="0053458E" w:rsidRPr="00A94ABC">
        <w:rPr>
          <w:sz w:val="18"/>
          <w:szCs w:val="18"/>
        </w:rPr>
        <w:t xml:space="preserve"> </w:t>
      </w:r>
      <w:r w:rsidR="00F40FA3" w:rsidRPr="00A94ABC">
        <w:rPr>
          <w:sz w:val="18"/>
          <w:szCs w:val="18"/>
        </w:rPr>
        <w:t>SAS 70,</w:t>
      </w:r>
      <w:r w:rsidR="0053458E" w:rsidRPr="00A94ABC">
        <w:rPr>
          <w:sz w:val="18"/>
          <w:szCs w:val="18"/>
        </w:rPr>
        <w:t xml:space="preserve"> </w:t>
      </w:r>
      <w:r w:rsidR="00F40FA3" w:rsidRPr="00A94ABC">
        <w:rPr>
          <w:sz w:val="18"/>
          <w:szCs w:val="18"/>
        </w:rPr>
        <w:t>or appropriate Internal Control examination</w:t>
      </w:r>
    </w:p>
    <w:p w14:paraId="1AAACDAD" w14:textId="7DBBEF2C" w:rsidR="00053F63" w:rsidRPr="00A94ABC" w:rsidRDefault="00053F63" w:rsidP="00053F63">
      <w:pPr>
        <w:ind w:left="720"/>
        <w:jc w:val="both"/>
        <w:rPr>
          <w:sz w:val="18"/>
          <w:szCs w:val="18"/>
        </w:rPr>
      </w:pPr>
      <w:r w:rsidRPr="00A94ABC">
        <w:rPr>
          <w:sz w:val="18"/>
          <w:szCs w:val="18"/>
          <w:u w:val="single"/>
        </w:rPr>
        <w:tab/>
      </w:r>
      <w:r w:rsidRPr="00A94ABC">
        <w:rPr>
          <w:sz w:val="18"/>
          <w:szCs w:val="18"/>
        </w:rPr>
        <w:tab/>
        <w:t>Exhibit D</w:t>
      </w:r>
      <w:r w:rsidRPr="00A94ABC">
        <w:rPr>
          <w:sz w:val="18"/>
          <w:szCs w:val="18"/>
        </w:rPr>
        <w:tab/>
        <w:t>SOC-2 Report</w:t>
      </w:r>
    </w:p>
    <w:p w14:paraId="029FEA68" w14:textId="182BCFBE" w:rsidR="00E5020F" w:rsidRPr="00A94ABC" w:rsidRDefault="00E5020F" w:rsidP="00EE08C4">
      <w:pPr>
        <w:ind w:left="720"/>
        <w:jc w:val="both"/>
        <w:rPr>
          <w:sz w:val="18"/>
          <w:szCs w:val="18"/>
        </w:rPr>
      </w:pPr>
      <w:r w:rsidRPr="00A94ABC">
        <w:rPr>
          <w:sz w:val="18"/>
          <w:szCs w:val="18"/>
          <w:u w:val="single"/>
        </w:rPr>
        <w:tab/>
      </w:r>
      <w:r w:rsidRPr="00A94ABC">
        <w:rPr>
          <w:sz w:val="18"/>
          <w:szCs w:val="18"/>
        </w:rPr>
        <w:tab/>
        <w:t xml:space="preserve">Exhibit </w:t>
      </w:r>
      <w:r w:rsidR="00053F63" w:rsidRPr="00A94ABC">
        <w:rPr>
          <w:sz w:val="18"/>
          <w:szCs w:val="18"/>
        </w:rPr>
        <w:t>E</w:t>
      </w:r>
      <w:r w:rsidR="00053F63" w:rsidRPr="00A94ABC">
        <w:rPr>
          <w:sz w:val="18"/>
          <w:szCs w:val="18"/>
        </w:rPr>
        <w:tab/>
      </w:r>
      <w:r w:rsidR="009F1DB7" w:rsidRPr="00A94ABC">
        <w:rPr>
          <w:sz w:val="18"/>
          <w:szCs w:val="18"/>
        </w:rPr>
        <w:tab/>
        <w:t>Code of Ethics</w:t>
      </w:r>
    </w:p>
    <w:p w14:paraId="4BF043C4" w14:textId="3D24C4D9" w:rsidR="00E5020F" w:rsidRPr="00A94ABC" w:rsidRDefault="00E5020F" w:rsidP="00EE08C4">
      <w:pPr>
        <w:ind w:left="1440" w:hanging="720"/>
        <w:jc w:val="both"/>
        <w:rPr>
          <w:sz w:val="18"/>
          <w:szCs w:val="18"/>
        </w:rPr>
      </w:pPr>
      <w:r w:rsidRPr="00A94ABC">
        <w:rPr>
          <w:sz w:val="18"/>
          <w:szCs w:val="18"/>
          <w:u w:val="single"/>
        </w:rPr>
        <w:tab/>
      </w:r>
      <w:r w:rsidRPr="00A94ABC">
        <w:rPr>
          <w:sz w:val="18"/>
          <w:szCs w:val="18"/>
        </w:rPr>
        <w:tab/>
        <w:t xml:space="preserve">Exhibit </w:t>
      </w:r>
      <w:r w:rsidR="00053F63" w:rsidRPr="00A94ABC">
        <w:rPr>
          <w:sz w:val="18"/>
          <w:szCs w:val="18"/>
        </w:rPr>
        <w:t>F</w:t>
      </w:r>
      <w:r w:rsidR="00053F63" w:rsidRPr="00A94ABC">
        <w:rPr>
          <w:sz w:val="18"/>
          <w:szCs w:val="18"/>
        </w:rPr>
        <w:tab/>
      </w:r>
      <w:r w:rsidR="009F1DB7" w:rsidRPr="00A94ABC">
        <w:rPr>
          <w:sz w:val="18"/>
          <w:szCs w:val="18"/>
        </w:rPr>
        <w:tab/>
        <w:t>Trading Policy</w:t>
      </w:r>
    </w:p>
    <w:p w14:paraId="5B648195" w14:textId="19A33C99" w:rsidR="00E5020F" w:rsidRPr="00A94ABC" w:rsidRDefault="00E5020F" w:rsidP="00EE08C4">
      <w:pPr>
        <w:ind w:left="720"/>
        <w:jc w:val="both"/>
        <w:rPr>
          <w:sz w:val="18"/>
          <w:szCs w:val="18"/>
        </w:rPr>
      </w:pPr>
      <w:r w:rsidRPr="00A94ABC">
        <w:rPr>
          <w:sz w:val="18"/>
          <w:szCs w:val="18"/>
          <w:u w:val="single"/>
        </w:rPr>
        <w:tab/>
      </w:r>
      <w:r w:rsidRPr="00A94ABC">
        <w:rPr>
          <w:sz w:val="18"/>
          <w:szCs w:val="18"/>
        </w:rPr>
        <w:tab/>
        <w:t xml:space="preserve">Exhibit </w:t>
      </w:r>
      <w:r w:rsidR="00053F63" w:rsidRPr="00A94ABC">
        <w:rPr>
          <w:sz w:val="18"/>
          <w:szCs w:val="18"/>
        </w:rPr>
        <w:t>G</w:t>
      </w:r>
      <w:r w:rsidR="00995697" w:rsidRPr="00A94ABC">
        <w:rPr>
          <w:sz w:val="18"/>
          <w:szCs w:val="18"/>
        </w:rPr>
        <w:tab/>
        <w:t>Compliance Policies and Procedures</w:t>
      </w:r>
    </w:p>
    <w:p w14:paraId="39CC17A2" w14:textId="2B7BF1AE" w:rsidR="00E5020F" w:rsidRPr="00A94ABC" w:rsidRDefault="00E5020F" w:rsidP="00EE08C4">
      <w:pPr>
        <w:ind w:left="720"/>
        <w:jc w:val="both"/>
        <w:rPr>
          <w:sz w:val="18"/>
          <w:szCs w:val="18"/>
        </w:rPr>
      </w:pPr>
      <w:r w:rsidRPr="00A94ABC">
        <w:rPr>
          <w:sz w:val="18"/>
          <w:szCs w:val="18"/>
          <w:u w:val="single"/>
        </w:rPr>
        <w:tab/>
      </w:r>
      <w:r w:rsidRPr="00A94ABC">
        <w:rPr>
          <w:sz w:val="18"/>
          <w:szCs w:val="18"/>
        </w:rPr>
        <w:tab/>
        <w:t xml:space="preserve">Exhibit </w:t>
      </w:r>
      <w:r w:rsidR="00053F63" w:rsidRPr="00A94ABC">
        <w:rPr>
          <w:sz w:val="18"/>
          <w:szCs w:val="18"/>
        </w:rPr>
        <w:t>H</w:t>
      </w:r>
      <w:r w:rsidR="00995697" w:rsidRPr="00A94ABC">
        <w:rPr>
          <w:sz w:val="18"/>
          <w:szCs w:val="18"/>
        </w:rPr>
        <w:tab/>
      </w:r>
      <w:r w:rsidR="00517413" w:rsidRPr="00A94ABC">
        <w:rPr>
          <w:sz w:val="18"/>
          <w:szCs w:val="18"/>
        </w:rPr>
        <w:t>Proposed Team Biographies</w:t>
      </w:r>
    </w:p>
    <w:p w14:paraId="65B367E8" w14:textId="3E2EBBFA" w:rsidR="00E5020F" w:rsidRPr="00A94ABC" w:rsidRDefault="00E5020F" w:rsidP="00EE08C4">
      <w:pPr>
        <w:ind w:left="720"/>
        <w:jc w:val="both"/>
        <w:rPr>
          <w:sz w:val="18"/>
          <w:szCs w:val="18"/>
        </w:rPr>
      </w:pPr>
      <w:r w:rsidRPr="00A94ABC">
        <w:rPr>
          <w:sz w:val="18"/>
          <w:szCs w:val="18"/>
          <w:u w:val="single"/>
        </w:rPr>
        <w:tab/>
      </w:r>
      <w:r w:rsidRPr="00A94ABC">
        <w:rPr>
          <w:sz w:val="18"/>
          <w:szCs w:val="18"/>
        </w:rPr>
        <w:tab/>
        <w:t xml:space="preserve">Exhibit </w:t>
      </w:r>
      <w:r w:rsidR="00053F63" w:rsidRPr="00A94ABC">
        <w:rPr>
          <w:sz w:val="18"/>
          <w:szCs w:val="18"/>
        </w:rPr>
        <w:t>I</w:t>
      </w:r>
      <w:r w:rsidR="00053F63" w:rsidRPr="00A94ABC">
        <w:rPr>
          <w:sz w:val="18"/>
          <w:szCs w:val="18"/>
        </w:rPr>
        <w:tab/>
      </w:r>
      <w:r w:rsidR="00053F63" w:rsidRPr="00A94ABC">
        <w:rPr>
          <w:sz w:val="18"/>
          <w:szCs w:val="18"/>
        </w:rPr>
        <w:tab/>
      </w:r>
      <w:r w:rsidRPr="00A94ABC">
        <w:rPr>
          <w:sz w:val="18"/>
          <w:szCs w:val="18"/>
        </w:rPr>
        <w:t>Certificates of Insurance</w:t>
      </w:r>
    </w:p>
    <w:p w14:paraId="378424B6" w14:textId="52A81663" w:rsidR="00E5020F" w:rsidRPr="00A94ABC" w:rsidRDefault="00E5020F" w:rsidP="00EE08C4">
      <w:pPr>
        <w:ind w:left="720"/>
        <w:jc w:val="both"/>
        <w:rPr>
          <w:sz w:val="18"/>
          <w:szCs w:val="18"/>
        </w:rPr>
      </w:pPr>
      <w:r w:rsidRPr="00A94ABC">
        <w:rPr>
          <w:sz w:val="18"/>
          <w:szCs w:val="18"/>
          <w:u w:val="single"/>
        </w:rPr>
        <w:tab/>
      </w:r>
      <w:r w:rsidRPr="00A94ABC">
        <w:rPr>
          <w:sz w:val="18"/>
          <w:szCs w:val="18"/>
        </w:rPr>
        <w:tab/>
        <w:t xml:space="preserve">Exhibit </w:t>
      </w:r>
      <w:r w:rsidR="00946359">
        <w:rPr>
          <w:sz w:val="18"/>
          <w:szCs w:val="18"/>
        </w:rPr>
        <w:t>J</w:t>
      </w:r>
      <w:r w:rsidR="00053F63" w:rsidRPr="00A94ABC">
        <w:rPr>
          <w:sz w:val="18"/>
          <w:szCs w:val="18"/>
        </w:rPr>
        <w:tab/>
      </w:r>
      <w:r w:rsidR="00053F63" w:rsidRPr="00A94ABC">
        <w:rPr>
          <w:sz w:val="18"/>
          <w:szCs w:val="18"/>
        </w:rPr>
        <w:tab/>
      </w:r>
      <w:r w:rsidR="00A4492C" w:rsidRPr="00A94ABC">
        <w:rPr>
          <w:sz w:val="18"/>
          <w:szCs w:val="18"/>
        </w:rPr>
        <w:t>Sample monthly reporting package</w:t>
      </w:r>
    </w:p>
    <w:p w14:paraId="6BC29C0E" w14:textId="77777777" w:rsidR="00AF693B" w:rsidRPr="002D75D0" w:rsidRDefault="00AF693B" w:rsidP="00EE08C4">
      <w:pPr>
        <w:ind w:right="2389"/>
        <w:rPr>
          <w:b/>
          <w:color w:val="1F3864"/>
        </w:rPr>
      </w:pPr>
    </w:p>
    <w:p w14:paraId="4D73447D" w14:textId="77777777" w:rsidR="00EE08C4" w:rsidRPr="002D75D0" w:rsidRDefault="00EE08C4">
      <w:pPr>
        <w:widowControl/>
        <w:autoSpaceDE/>
        <w:autoSpaceDN/>
        <w:spacing w:after="160" w:line="278" w:lineRule="auto"/>
        <w:rPr>
          <w:rFonts w:eastAsiaTheme="majorEastAsia"/>
          <w:b/>
          <w:bCs/>
          <w:u w:val="single"/>
        </w:rPr>
      </w:pPr>
      <w:bookmarkStart w:id="3" w:name="A1._Background_and_ownership_of_the_firm"/>
      <w:bookmarkEnd w:id="3"/>
      <w:r w:rsidRPr="002D75D0">
        <w:rPr>
          <w:b/>
          <w:bCs/>
          <w:u w:val="single"/>
        </w:rPr>
        <w:br w:type="page"/>
      </w:r>
    </w:p>
    <w:p w14:paraId="6E3EF896" w14:textId="61E61559" w:rsidR="00BA615B" w:rsidRPr="002D75D0" w:rsidRDefault="00BA615B" w:rsidP="007854BF">
      <w:pPr>
        <w:pStyle w:val="Heading1"/>
        <w:numPr>
          <w:ilvl w:val="0"/>
          <w:numId w:val="22"/>
        </w:numPr>
        <w:spacing w:before="0" w:after="0"/>
        <w:ind w:left="432" w:hanging="432"/>
        <w:rPr>
          <w:rFonts w:ascii="Arial" w:hAnsi="Arial" w:cs="Arial"/>
          <w:b/>
          <w:bCs/>
          <w:color w:val="auto"/>
          <w:sz w:val="22"/>
          <w:szCs w:val="22"/>
          <w:u w:val="single"/>
        </w:rPr>
      </w:pPr>
      <w:r w:rsidRPr="002D75D0">
        <w:rPr>
          <w:rFonts w:ascii="Arial" w:hAnsi="Arial" w:cs="Arial"/>
          <w:b/>
          <w:bCs/>
          <w:color w:val="auto"/>
          <w:sz w:val="22"/>
          <w:szCs w:val="22"/>
          <w:u w:val="single"/>
        </w:rPr>
        <w:t>ORGANIZATION</w:t>
      </w:r>
    </w:p>
    <w:p w14:paraId="012217CB" w14:textId="77777777" w:rsidR="00B978F9" w:rsidRPr="002D75D0" w:rsidRDefault="00B978F9" w:rsidP="00070BF1">
      <w:pPr>
        <w:pStyle w:val="BodyText"/>
        <w:rPr>
          <w:sz w:val="22"/>
          <w:szCs w:val="22"/>
        </w:rPr>
      </w:pPr>
    </w:p>
    <w:p w14:paraId="140D1AF4" w14:textId="5842B54D" w:rsidR="0053034F" w:rsidRPr="002D75D0" w:rsidRDefault="00583837" w:rsidP="007854BF">
      <w:pPr>
        <w:pStyle w:val="BodyText"/>
        <w:ind w:left="432" w:firstLine="288"/>
        <w:rPr>
          <w:sz w:val="22"/>
          <w:szCs w:val="22"/>
        </w:rPr>
      </w:pPr>
      <w:r w:rsidRPr="002D75D0">
        <w:rPr>
          <w:sz w:val="22"/>
          <w:szCs w:val="22"/>
        </w:rPr>
        <w:t>Background</w:t>
      </w:r>
    </w:p>
    <w:p w14:paraId="0039DE3F" w14:textId="77777777" w:rsidR="00F143EA" w:rsidRPr="002D75D0" w:rsidRDefault="00F143EA" w:rsidP="0053034F">
      <w:pPr>
        <w:pStyle w:val="BodyText"/>
        <w:ind w:left="432"/>
        <w:rPr>
          <w:sz w:val="22"/>
          <w:szCs w:val="22"/>
        </w:rPr>
      </w:pPr>
    </w:p>
    <w:p w14:paraId="46CEDEDC" w14:textId="590FDE15" w:rsidR="00E079CA" w:rsidRPr="002D75D0" w:rsidRDefault="00FF0A0F" w:rsidP="007854BF">
      <w:pPr>
        <w:pStyle w:val="BodyText"/>
        <w:numPr>
          <w:ilvl w:val="0"/>
          <w:numId w:val="12"/>
        </w:numPr>
        <w:ind w:left="1440"/>
        <w:rPr>
          <w:sz w:val="22"/>
          <w:szCs w:val="22"/>
        </w:rPr>
      </w:pPr>
      <w:r w:rsidRPr="002D75D0">
        <w:rPr>
          <w:sz w:val="22"/>
          <w:szCs w:val="22"/>
        </w:rPr>
        <w:t>Describe the ownership structure (e.g. LLC, LP, publicly-traded, wholly-owned subsidiary). Indicate all entities that have an ownership stake in the firm (name and percentage).</w:t>
      </w:r>
      <w:r w:rsidR="00241042" w:rsidRPr="002D75D0">
        <w:rPr>
          <w:sz w:val="22"/>
          <w:szCs w:val="22"/>
        </w:rPr>
        <w:t xml:space="preserve"> List any affiliated companies or joint ventures and how they fit in the structure.</w:t>
      </w:r>
    </w:p>
    <w:p w14:paraId="4C3A127D" w14:textId="77777777" w:rsidR="00FF0A0F" w:rsidRPr="002D75D0" w:rsidRDefault="00FF0A0F" w:rsidP="007854BF">
      <w:pPr>
        <w:pStyle w:val="BodyText"/>
        <w:ind w:left="1440"/>
        <w:rPr>
          <w:sz w:val="22"/>
          <w:szCs w:val="22"/>
        </w:rPr>
      </w:pPr>
    </w:p>
    <w:p w14:paraId="41AE1C29" w14:textId="007017A5" w:rsidR="00F143EA" w:rsidRPr="002D75D0" w:rsidRDefault="00E079CA" w:rsidP="007854BF">
      <w:pPr>
        <w:pStyle w:val="BodyText"/>
        <w:numPr>
          <w:ilvl w:val="0"/>
          <w:numId w:val="12"/>
        </w:numPr>
        <w:ind w:left="1440"/>
        <w:rPr>
          <w:sz w:val="22"/>
          <w:szCs w:val="22"/>
        </w:rPr>
      </w:pPr>
      <w:r w:rsidRPr="002D75D0">
        <w:rPr>
          <w:sz w:val="22"/>
          <w:szCs w:val="22"/>
        </w:rPr>
        <w:t>Provide an organizational chart that diagrams the different business lines, organizational/ reporting functions (portfolio management, research, service development, operations, trading, etc.). Executives should be identified over their areas of responsibility.</w:t>
      </w:r>
    </w:p>
    <w:p w14:paraId="5D771A03" w14:textId="77777777" w:rsidR="002E19F6" w:rsidRPr="002D75D0" w:rsidRDefault="002E19F6" w:rsidP="007854BF">
      <w:pPr>
        <w:pStyle w:val="ListParagraph"/>
        <w:ind w:left="1368"/>
      </w:pPr>
    </w:p>
    <w:p w14:paraId="1B13B0EC" w14:textId="6CEBF8D0" w:rsidR="002E19F6" w:rsidRPr="002D75D0" w:rsidRDefault="002E19F6" w:rsidP="007854BF">
      <w:pPr>
        <w:pStyle w:val="BodyText"/>
        <w:numPr>
          <w:ilvl w:val="0"/>
          <w:numId w:val="12"/>
        </w:numPr>
        <w:ind w:left="1440"/>
        <w:rPr>
          <w:sz w:val="22"/>
          <w:szCs w:val="22"/>
        </w:rPr>
      </w:pPr>
      <w:r w:rsidRPr="002D75D0">
        <w:rPr>
          <w:sz w:val="22"/>
          <w:szCs w:val="22"/>
        </w:rPr>
        <w:t>Provide a brief history of your firm including: a) the year organized; b) the year the firm began managing cash overlay services. Cover any material developments (changes in ownership, personnel, business, etc.) over the past ten years ending December 2024, in detail. Include any planned or anticipated material developments known at this time.</w:t>
      </w:r>
    </w:p>
    <w:p w14:paraId="1FAC6A7E" w14:textId="77777777" w:rsidR="0053034F" w:rsidRPr="002D75D0" w:rsidRDefault="0053034F" w:rsidP="0053034F">
      <w:pPr>
        <w:pStyle w:val="BodyText"/>
        <w:ind w:left="432"/>
        <w:rPr>
          <w:sz w:val="22"/>
          <w:szCs w:val="22"/>
        </w:rPr>
      </w:pPr>
    </w:p>
    <w:p w14:paraId="2A5BDE7C" w14:textId="4EA8149E" w:rsidR="00583837" w:rsidRPr="002D75D0" w:rsidRDefault="00583837" w:rsidP="007854BF">
      <w:pPr>
        <w:pStyle w:val="BodyText"/>
        <w:ind w:left="432" w:firstLine="288"/>
        <w:rPr>
          <w:sz w:val="22"/>
          <w:szCs w:val="22"/>
        </w:rPr>
      </w:pPr>
      <w:r w:rsidRPr="002D75D0">
        <w:rPr>
          <w:sz w:val="22"/>
          <w:szCs w:val="22"/>
        </w:rPr>
        <w:t>Business and Operations</w:t>
      </w:r>
    </w:p>
    <w:p w14:paraId="6468A2C2" w14:textId="77777777" w:rsidR="0053034F" w:rsidRPr="002D75D0" w:rsidRDefault="0053034F" w:rsidP="0053034F">
      <w:pPr>
        <w:pStyle w:val="BodyText"/>
        <w:ind w:left="432"/>
        <w:rPr>
          <w:sz w:val="22"/>
          <w:szCs w:val="22"/>
        </w:rPr>
      </w:pPr>
    </w:p>
    <w:p w14:paraId="10440957" w14:textId="7DA5A8D4" w:rsidR="00DD16F7" w:rsidRPr="002D75D0" w:rsidRDefault="00991BEA" w:rsidP="007854BF">
      <w:pPr>
        <w:pStyle w:val="BodyText"/>
        <w:numPr>
          <w:ilvl w:val="0"/>
          <w:numId w:val="12"/>
        </w:numPr>
        <w:ind w:left="1440"/>
        <w:rPr>
          <w:sz w:val="22"/>
          <w:szCs w:val="22"/>
        </w:rPr>
      </w:pPr>
      <w:r w:rsidRPr="002D75D0">
        <w:rPr>
          <w:sz w:val="22"/>
          <w:szCs w:val="22"/>
        </w:rPr>
        <w:t xml:space="preserve">Will your firm act as a fiduciary </w:t>
      </w:r>
      <w:r w:rsidR="00AB56A0" w:rsidRPr="002D75D0">
        <w:rPr>
          <w:sz w:val="22"/>
          <w:szCs w:val="22"/>
        </w:rPr>
        <w:t xml:space="preserve">(as the team is defined by Employee Retirement Income Security Act of 1974) to LACERA </w:t>
      </w:r>
      <w:r w:rsidR="00503DFD" w:rsidRPr="002D75D0">
        <w:rPr>
          <w:sz w:val="22"/>
          <w:szCs w:val="22"/>
        </w:rPr>
        <w:t>with respect to the services sought in this RFP? Please explain if your firm will not act as a fiduciary.</w:t>
      </w:r>
    </w:p>
    <w:p w14:paraId="01BB29B0" w14:textId="77777777" w:rsidR="00E402B6" w:rsidRPr="002D75D0" w:rsidRDefault="00E402B6" w:rsidP="007854BF">
      <w:pPr>
        <w:pStyle w:val="BodyText"/>
        <w:ind w:left="1440"/>
        <w:rPr>
          <w:sz w:val="22"/>
          <w:szCs w:val="22"/>
        </w:rPr>
      </w:pPr>
    </w:p>
    <w:p w14:paraId="00E98B86" w14:textId="59082E2B" w:rsidR="00E402B6" w:rsidRPr="002D75D0" w:rsidRDefault="00E402B6" w:rsidP="007854BF">
      <w:pPr>
        <w:pStyle w:val="BodyText"/>
        <w:numPr>
          <w:ilvl w:val="0"/>
          <w:numId w:val="12"/>
        </w:numPr>
        <w:ind w:left="1440"/>
        <w:rPr>
          <w:sz w:val="22"/>
          <w:szCs w:val="22"/>
        </w:rPr>
      </w:pPr>
      <w:r w:rsidRPr="002D75D0">
        <w:rPr>
          <w:sz w:val="22"/>
          <w:szCs w:val="22"/>
        </w:rPr>
        <w:t>Describe in detail any potential conflicts of interest your firm may have in providing the services sought by LACERA. Include any activities of affiliated or parent organizations, brokerage activities, or any past or current relationships with Board members and staff. Include any other pertinent activities, actions, or relationships not specifically outlined in this question.</w:t>
      </w:r>
    </w:p>
    <w:p w14:paraId="7C0E9AD0" w14:textId="77777777" w:rsidR="00B44CCB" w:rsidRPr="002D75D0" w:rsidRDefault="00B44CCB" w:rsidP="007854BF">
      <w:pPr>
        <w:pStyle w:val="ListParagraph"/>
        <w:ind w:left="1368"/>
      </w:pPr>
    </w:p>
    <w:p w14:paraId="43E3CB06" w14:textId="119FFE3A" w:rsidR="00F20F1A" w:rsidRPr="002D75D0" w:rsidRDefault="00F20F1A" w:rsidP="007854BF">
      <w:pPr>
        <w:pStyle w:val="BodyText"/>
        <w:numPr>
          <w:ilvl w:val="0"/>
          <w:numId w:val="12"/>
        </w:numPr>
        <w:ind w:left="1440"/>
        <w:rPr>
          <w:sz w:val="22"/>
          <w:szCs w:val="22"/>
        </w:rPr>
      </w:pPr>
      <w:r w:rsidRPr="002D75D0">
        <w:rPr>
          <w:sz w:val="22"/>
          <w:szCs w:val="22"/>
        </w:rPr>
        <w:t xml:space="preserve">By which organizations is your firm regulated (e.g. SEC, FCA, FINRA, etc.)? </w:t>
      </w:r>
      <w:r w:rsidR="0090390B" w:rsidRPr="002D75D0">
        <w:rPr>
          <w:sz w:val="22"/>
          <w:szCs w:val="22"/>
        </w:rPr>
        <w:t>When was the last time your firm underwent an audit by a regulatory body? Which regulator performed the audit and on what dates did the audit occur? What were the findings from the audit and how have you addressed them?</w:t>
      </w:r>
    </w:p>
    <w:p w14:paraId="56E25500" w14:textId="77777777" w:rsidR="00F20F1A" w:rsidRPr="002D75D0" w:rsidRDefault="00F20F1A" w:rsidP="007854BF">
      <w:pPr>
        <w:pStyle w:val="ListParagraph"/>
        <w:ind w:left="1368"/>
      </w:pPr>
    </w:p>
    <w:p w14:paraId="785C3259" w14:textId="3F87197A" w:rsidR="00E52404" w:rsidRPr="002D75D0" w:rsidRDefault="00C059D5" w:rsidP="007854BF">
      <w:pPr>
        <w:pStyle w:val="BodyText"/>
        <w:numPr>
          <w:ilvl w:val="0"/>
          <w:numId w:val="12"/>
        </w:numPr>
        <w:ind w:left="1440"/>
        <w:rPr>
          <w:sz w:val="22"/>
          <w:szCs w:val="22"/>
        </w:rPr>
      </w:pPr>
      <w:r w:rsidRPr="002D75D0">
        <w:rPr>
          <w:sz w:val="22"/>
          <w:szCs w:val="22"/>
        </w:rPr>
        <w:t>For the past ten years ending December 202</w:t>
      </w:r>
      <w:r w:rsidR="00CD687C" w:rsidRPr="002D75D0">
        <w:rPr>
          <w:sz w:val="22"/>
          <w:szCs w:val="22"/>
        </w:rPr>
        <w:t>4</w:t>
      </w:r>
      <w:r w:rsidRPr="002D75D0">
        <w:rPr>
          <w:sz w:val="22"/>
          <w:szCs w:val="22"/>
        </w:rPr>
        <w:t>, has your organization or any of its affiliates or parent, or any officer or principal been involved in any business litigation, investigations, regulatory or legal proceedings, including involving the SEC? If so, provide a detailed explanation and indicate the current</w:t>
      </w:r>
      <w:r w:rsidR="00BE4AAB" w:rsidRPr="002D75D0">
        <w:rPr>
          <w:sz w:val="22"/>
          <w:szCs w:val="22"/>
        </w:rPr>
        <w:t xml:space="preserve"> </w:t>
      </w:r>
      <w:r w:rsidRPr="002D75D0">
        <w:rPr>
          <w:sz w:val="22"/>
          <w:szCs w:val="22"/>
        </w:rPr>
        <w:t>status.</w:t>
      </w:r>
    </w:p>
    <w:p w14:paraId="064C5B1B" w14:textId="77777777" w:rsidR="00B6668E" w:rsidRPr="002D75D0" w:rsidRDefault="00B6668E" w:rsidP="007854BF">
      <w:pPr>
        <w:ind w:left="648"/>
      </w:pPr>
    </w:p>
    <w:p w14:paraId="0404879E" w14:textId="742A4F67" w:rsidR="00E52404" w:rsidRPr="002D75D0" w:rsidRDefault="00B6668E" w:rsidP="007854BF">
      <w:pPr>
        <w:pStyle w:val="BodyText"/>
        <w:numPr>
          <w:ilvl w:val="0"/>
          <w:numId w:val="12"/>
        </w:numPr>
        <w:ind w:left="1440"/>
        <w:rPr>
          <w:sz w:val="22"/>
          <w:szCs w:val="22"/>
        </w:rPr>
      </w:pPr>
      <w:r w:rsidRPr="002D75D0">
        <w:rPr>
          <w:sz w:val="22"/>
          <w:szCs w:val="22"/>
        </w:rPr>
        <w:t>Does your firm undergo an annual financial audit? If so, who is the auditor? How often are your financial statements audited by a third party? When was the last audit? Has your firm changed auditors over the last three years? Please elaborate on any findings from your auditors in the last three years.</w:t>
      </w:r>
    </w:p>
    <w:p w14:paraId="386B3E1C" w14:textId="77777777" w:rsidR="00B6668E" w:rsidRPr="002D75D0" w:rsidRDefault="00B6668E" w:rsidP="007854BF">
      <w:pPr>
        <w:pStyle w:val="ListParagraph"/>
        <w:ind w:left="1368"/>
      </w:pPr>
    </w:p>
    <w:p w14:paraId="7957C0FD" w14:textId="74E9A9C0" w:rsidR="00C41C00" w:rsidRPr="002D75D0" w:rsidRDefault="00C41C00" w:rsidP="007854BF">
      <w:pPr>
        <w:pStyle w:val="BodyText"/>
        <w:numPr>
          <w:ilvl w:val="0"/>
          <w:numId w:val="12"/>
        </w:numPr>
        <w:ind w:left="1440"/>
        <w:rPr>
          <w:sz w:val="22"/>
          <w:szCs w:val="22"/>
        </w:rPr>
      </w:pPr>
      <w:r w:rsidRPr="002D75D0">
        <w:rPr>
          <w:sz w:val="22"/>
          <w:szCs w:val="22"/>
        </w:rPr>
        <w:t>Does your firm own or have an affiliation with a broker/dealer? If yes, describe the relationship between the firm and its broker/dealer and whether the firm would utilize the services of the broker/dealer for this mandate. Are you affiliated with an investment bank, insurance company, or other lines of business that are not asset management related, but could present conflicts? If yes, briefly describe.</w:t>
      </w:r>
    </w:p>
    <w:p w14:paraId="627FD9EE" w14:textId="77777777" w:rsidR="00FB7203" w:rsidRPr="002D75D0" w:rsidRDefault="00FB7203" w:rsidP="007854BF">
      <w:pPr>
        <w:ind w:left="648"/>
      </w:pPr>
    </w:p>
    <w:p w14:paraId="0B1C94A9" w14:textId="6317C618" w:rsidR="00FB7203" w:rsidRPr="002D75D0" w:rsidRDefault="00FB7203" w:rsidP="007854BF">
      <w:pPr>
        <w:pStyle w:val="BodyText"/>
        <w:numPr>
          <w:ilvl w:val="0"/>
          <w:numId w:val="12"/>
        </w:numPr>
        <w:ind w:left="1440"/>
        <w:rPr>
          <w:sz w:val="22"/>
          <w:szCs w:val="22"/>
        </w:rPr>
      </w:pPr>
      <w:r w:rsidRPr="002D75D0">
        <w:rPr>
          <w:sz w:val="22"/>
          <w:szCs w:val="22"/>
        </w:rPr>
        <w:t>Do you have a compliance manual for your employees? How often are employees trained on firm-wide</w:t>
      </w:r>
      <w:r w:rsidR="00EC6A5F" w:rsidRPr="002D75D0">
        <w:rPr>
          <w:sz w:val="22"/>
          <w:szCs w:val="22"/>
        </w:rPr>
        <w:t xml:space="preserve"> </w:t>
      </w:r>
      <w:r w:rsidRPr="002D75D0">
        <w:rPr>
          <w:sz w:val="22"/>
          <w:szCs w:val="22"/>
        </w:rPr>
        <w:t>compliance? Do employees certify that they will follow the compliance manual? Are employees permitted to</w:t>
      </w:r>
      <w:r w:rsidR="00EC6A5F" w:rsidRPr="002D75D0">
        <w:rPr>
          <w:sz w:val="22"/>
          <w:szCs w:val="22"/>
        </w:rPr>
        <w:t xml:space="preserve"> </w:t>
      </w:r>
      <w:r w:rsidRPr="002D75D0">
        <w:rPr>
          <w:sz w:val="22"/>
          <w:szCs w:val="22"/>
        </w:rPr>
        <w:t>accept gifts from counter parties that the firm conducts business with? Please describe any gift policy your</w:t>
      </w:r>
      <w:r w:rsidR="00EC6A5F" w:rsidRPr="002D75D0">
        <w:rPr>
          <w:sz w:val="22"/>
          <w:szCs w:val="22"/>
        </w:rPr>
        <w:t xml:space="preserve"> </w:t>
      </w:r>
      <w:r w:rsidRPr="002D75D0">
        <w:rPr>
          <w:sz w:val="22"/>
          <w:szCs w:val="22"/>
        </w:rPr>
        <w:t>firm has in place.</w:t>
      </w:r>
    </w:p>
    <w:p w14:paraId="18393841" w14:textId="77777777" w:rsidR="00EC6A5F" w:rsidRPr="002D75D0" w:rsidRDefault="00EC6A5F" w:rsidP="007854BF">
      <w:pPr>
        <w:pStyle w:val="ListParagraph"/>
        <w:ind w:left="1368"/>
      </w:pPr>
    </w:p>
    <w:p w14:paraId="77EB4815" w14:textId="177010F4" w:rsidR="00EC6A5F" w:rsidRPr="002D75D0" w:rsidRDefault="007470CF" w:rsidP="007854BF">
      <w:pPr>
        <w:pStyle w:val="BodyText"/>
        <w:numPr>
          <w:ilvl w:val="0"/>
          <w:numId w:val="12"/>
        </w:numPr>
        <w:ind w:left="1440"/>
        <w:rPr>
          <w:sz w:val="22"/>
          <w:szCs w:val="22"/>
        </w:rPr>
      </w:pPr>
      <w:r w:rsidRPr="002D75D0">
        <w:rPr>
          <w:sz w:val="22"/>
          <w:szCs w:val="22"/>
        </w:rPr>
        <w:t>Do you have a code of ethics for employees? Do employees have to receive approval/clearance for personal transactions from your compliance department?</w:t>
      </w:r>
    </w:p>
    <w:p w14:paraId="5E6899BE" w14:textId="77777777" w:rsidR="007470CF" w:rsidRPr="002D75D0" w:rsidRDefault="007470CF" w:rsidP="007854BF">
      <w:pPr>
        <w:pStyle w:val="BodyText"/>
        <w:ind w:left="1440"/>
        <w:rPr>
          <w:sz w:val="22"/>
          <w:szCs w:val="22"/>
        </w:rPr>
      </w:pPr>
    </w:p>
    <w:p w14:paraId="07687847" w14:textId="23192B13" w:rsidR="00E3459F" w:rsidRPr="002D75D0" w:rsidRDefault="007470CF" w:rsidP="007854BF">
      <w:pPr>
        <w:pStyle w:val="BodyText"/>
        <w:numPr>
          <w:ilvl w:val="0"/>
          <w:numId w:val="12"/>
        </w:numPr>
        <w:ind w:left="1440"/>
        <w:rPr>
          <w:sz w:val="22"/>
          <w:szCs w:val="22"/>
        </w:rPr>
      </w:pPr>
      <w:r w:rsidRPr="002D75D0">
        <w:rPr>
          <w:sz w:val="22"/>
          <w:szCs w:val="22"/>
        </w:rPr>
        <w:t>Do you have a disaster and recovery plan in place? Describe your emergency and disaster recovery plans.</w:t>
      </w:r>
    </w:p>
    <w:p w14:paraId="5683128E" w14:textId="77777777" w:rsidR="00EE6764" w:rsidRPr="002D75D0" w:rsidRDefault="00EE6764" w:rsidP="00EE6764">
      <w:pPr>
        <w:pStyle w:val="BodyText"/>
        <w:rPr>
          <w:sz w:val="22"/>
          <w:szCs w:val="22"/>
        </w:rPr>
      </w:pPr>
    </w:p>
    <w:p w14:paraId="136C499C" w14:textId="28462081" w:rsidR="00EE6764" w:rsidRDefault="00EE6764" w:rsidP="007854BF">
      <w:pPr>
        <w:pStyle w:val="BodyText"/>
        <w:ind w:left="432" w:firstLine="288"/>
        <w:rPr>
          <w:sz w:val="22"/>
          <w:szCs w:val="22"/>
        </w:rPr>
      </w:pPr>
      <w:r w:rsidRPr="002D75D0">
        <w:rPr>
          <w:sz w:val="22"/>
          <w:szCs w:val="22"/>
        </w:rPr>
        <w:t>Clients and Assets Under Management</w:t>
      </w:r>
    </w:p>
    <w:p w14:paraId="68E2450B" w14:textId="77777777" w:rsidR="002D75D0" w:rsidRDefault="002D75D0" w:rsidP="00EE6764">
      <w:pPr>
        <w:pStyle w:val="BodyText"/>
        <w:ind w:left="432"/>
        <w:rPr>
          <w:sz w:val="22"/>
          <w:szCs w:val="22"/>
        </w:rPr>
      </w:pPr>
    </w:p>
    <w:p w14:paraId="73A5D19C" w14:textId="6E238CB9" w:rsidR="0098324E" w:rsidRDefault="0098324E" w:rsidP="007854BF">
      <w:pPr>
        <w:pStyle w:val="BodyText"/>
        <w:numPr>
          <w:ilvl w:val="0"/>
          <w:numId w:val="12"/>
        </w:numPr>
        <w:ind w:left="1440"/>
        <w:rPr>
          <w:sz w:val="22"/>
          <w:szCs w:val="22"/>
        </w:rPr>
      </w:pPr>
      <w:r w:rsidRPr="0098324E">
        <w:rPr>
          <w:sz w:val="22"/>
          <w:szCs w:val="22"/>
        </w:rPr>
        <w:t>Provide firm AUM and specify the as-of date. Also provide the level of peak and trough AUM and the companying dates.</w:t>
      </w:r>
    </w:p>
    <w:p w14:paraId="2EC5845C" w14:textId="77777777" w:rsidR="0098324E" w:rsidRDefault="0098324E" w:rsidP="007854BF">
      <w:pPr>
        <w:pStyle w:val="BodyText"/>
        <w:ind w:left="1440"/>
        <w:rPr>
          <w:sz w:val="22"/>
          <w:szCs w:val="22"/>
        </w:rPr>
      </w:pPr>
    </w:p>
    <w:p w14:paraId="180DAE1D" w14:textId="5EF77703" w:rsidR="0062243A" w:rsidRDefault="0062243A" w:rsidP="007854BF">
      <w:pPr>
        <w:pStyle w:val="BodyText"/>
        <w:numPr>
          <w:ilvl w:val="0"/>
          <w:numId w:val="12"/>
        </w:numPr>
        <w:ind w:left="1440"/>
        <w:rPr>
          <w:sz w:val="22"/>
          <w:szCs w:val="22"/>
        </w:rPr>
      </w:pPr>
      <w:r w:rsidRPr="0062243A">
        <w:rPr>
          <w:sz w:val="22"/>
          <w:szCs w:val="22"/>
        </w:rPr>
        <w:t>Provide the historical breakdown of AUM</w:t>
      </w:r>
      <w:r>
        <w:rPr>
          <w:sz w:val="22"/>
          <w:szCs w:val="22"/>
        </w:rPr>
        <w:t>.</w:t>
      </w:r>
    </w:p>
    <w:p w14:paraId="6E4C6A16" w14:textId="77777777" w:rsidR="0062243A" w:rsidRDefault="0062243A" w:rsidP="0062243A">
      <w:pPr>
        <w:pStyle w:val="ListParagraph"/>
      </w:pPr>
    </w:p>
    <w:tbl>
      <w:tblPr>
        <w:tblStyle w:val="TableGrid"/>
        <w:tblW w:w="4495" w:type="pct"/>
        <w:jc w:val="center"/>
        <w:tblLayout w:type="fixed"/>
        <w:tblLook w:val="04A0" w:firstRow="1" w:lastRow="0" w:firstColumn="1" w:lastColumn="0" w:noHBand="0" w:noVBand="1"/>
      </w:tblPr>
      <w:tblGrid>
        <w:gridCol w:w="4255"/>
        <w:gridCol w:w="1090"/>
        <w:gridCol w:w="1092"/>
        <w:gridCol w:w="1092"/>
        <w:gridCol w:w="1096"/>
        <w:gridCol w:w="1075"/>
      </w:tblGrid>
      <w:tr w:rsidR="006A3126" w:rsidRPr="002D75D0" w14:paraId="303435F9" w14:textId="77777777" w:rsidTr="00876410">
        <w:trPr>
          <w:trHeight w:val="405"/>
          <w:jc w:val="center"/>
        </w:trPr>
        <w:tc>
          <w:tcPr>
            <w:tcW w:w="2193" w:type="pct"/>
            <w:shd w:val="clear" w:color="auto" w:fill="7F7F7F" w:themeFill="text1" w:themeFillTint="80"/>
            <w:vAlign w:val="center"/>
          </w:tcPr>
          <w:p w14:paraId="4C076C5B" w14:textId="4ECB1F41" w:rsidR="009864CA" w:rsidRPr="006A3126" w:rsidRDefault="009864CA" w:rsidP="006A3126">
            <w:pPr>
              <w:pStyle w:val="ListParagraph"/>
              <w:ind w:left="0"/>
              <w:rPr>
                <w:b/>
                <w:bCs/>
                <w:color w:val="FFFFFF" w:themeColor="background1"/>
                <w:sz w:val="16"/>
                <w:szCs w:val="16"/>
              </w:rPr>
            </w:pPr>
          </w:p>
        </w:tc>
        <w:tc>
          <w:tcPr>
            <w:tcW w:w="562" w:type="pct"/>
            <w:shd w:val="clear" w:color="auto" w:fill="7F7F7F" w:themeFill="text1" w:themeFillTint="80"/>
            <w:vAlign w:val="center"/>
          </w:tcPr>
          <w:p w14:paraId="53D4CEA0" w14:textId="6954E37F" w:rsidR="009864CA" w:rsidRPr="009864CA" w:rsidRDefault="006A3126">
            <w:pPr>
              <w:pStyle w:val="ListParagraph"/>
              <w:ind w:left="0"/>
              <w:jc w:val="center"/>
              <w:rPr>
                <w:b/>
                <w:bCs/>
                <w:color w:val="FFFFFF" w:themeColor="background1"/>
                <w:sz w:val="14"/>
                <w:szCs w:val="14"/>
              </w:rPr>
            </w:pPr>
            <w:r>
              <w:rPr>
                <w:b/>
                <w:bCs/>
                <w:color w:val="FFFFFF" w:themeColor="background1"/>
                <w:sz w:val="14"/>
                <w:szCs w:val="14"/>
              </w:rPr>
              <w:t>12/31/2020</w:t>
            </w:r>
          </w:p>
        </w:tc>
        <w:tc>
          <w:tcPr>
            <w:tcW w:w="563" w:type="pct"/>
            <w:shd w:val="clear" w:color="auto" w:fill="7F7F7F" w:themeFill="text1" w:themeFillTint="80"/>
            <w:vAlign w:val="center"/>
          </w:tcPr>
          <w:p w14:paraId="2607BBB9" w14:textId="17D265E1" w:rsidR="009864CA" w:rsidRPr="009864CA" w:rsidRDefault="006A3126">
            <w:pPr>
              <w:pStyle w:val="ListParagraph"/>
              <w:ind w:left="0"/>
              <w:jc w:val="center"/>
              <w:rPr>
                <w:b/>
                <w:bCs/>
                <w:color w:val="FFFFFF" w:themeColor="background1"/>
                <w:sz w:val="14"/>
                <w:szCs w:val="14"/>
              </w:rPr>
            </w:pPr>
            <w:r>
              <w:rPr>
                <w:b/>
                <w:bCs/>
                <w:color w:val="FFFFFF" w:themeColor="background1"/>
                <w:sz w:val="14"/>
                <w:szCs w:val="14"/>
              </w:rPr>
              <w:t>12/31/2021</w:t>
            </w:r>
          </w:p>
        </w:tc>
        <w:tc>
          <w:tcPr>
            <w:tcW w:w="563" w:type="pct"/>
            <w:shd w:val="clear" w:color="auto" w:fill="7F7F7F" w:themeFill="text1" w:themeFillTint="80"/>
            <w:vAlign w:val="center"/>
          </w:tcPr>
          <w:p w14:paraId="13CD62E6" w14:textId="17BC20D7" w:rsidR="009864CA" w:rsidRPr="009864CA" w:rsidRDefault="006A3126">
            <w:pPr>
              <w:pStyle w:val="ListParagraph"/>
              <w:ind w:left="0"/>
              <w:jc w:val="center"/>
              <w:rPr>
                <w:b/>
                <w:bCs/>
                <w:color w:val="FFFFFF" w:themeColor="background1"/>
                <w:sz w:val="14"/>
                <w:szCs w:val="14"/>
              </w:rPr>
            </w:pPr>
            <w:r>
              <w:rPr>
                <w:b/>
                <w:bCs/>
                <w:color w:val="FFFFFF" w:themeColor="background1"/>
                <w:sz w:val="14"/>
                <w:szCs w:val="14"/>
              </w:rPr>
              <w:t>12/31/2022</w:t>
            </w:r>
          </w:p>
        </w:tc>
        <w:tc>
          <w:tcPr>
            <w:tcW w:w="565" w:type="pct"/>
            <w:shd w:val="clear" w:color="auto" w:fill="7F7F7F" w:themeFill="text1" w:themeFillTint="80"/>
            <w:vAlign w:val="center"/>
          </w:tcPr>
          <w:p w14:paraId="473FD4CD" w14:textId="2ADD43C4" w:rsidR="009864CA" w:rsidRPr="009864CA" w:rsidRDefault="006A3126">
            <w:pPr>
              <w:pStyle w:val="ListParagraph"/>
              <w:ind w:left="0"/>
              <w:jc w:val="center"/>
              <w:rPr>
                <w:b/>
                <w:bCs/>
                <w:color w:val="FFFFFF" w:themeColor="background1"/>
                <w:sz w:val="14"/>
                <w:szCs w:val="14"/>
              </w:rPr>
            </w:pPr>
            <w:r>
              <w:rPr>
                <w:b/>
                <w:bCs/>
                <w:color w:val="FFFFFF" w:themeColor="background1"/>
                <w:sz w:val="14"/>
                <w:szCs w:val="14"/>
              </w:rPr>
              <w:t>12/31/2023</w:t>
            </w:r>
          </w:p>
        </w:tc>
        <w:tc>
          <w:tcPr>
            <w:tcW w:w="554" w:type="pct"/>
            <w:shd w:val="clear" w:color="auto" w:fill="7F7F7F" w:themeFill="text1" w:themeFillTint="80"/>
            <w:vAlign w:val="center"/>
          </w:tcPr>
          <w:p w14:paraId="76D3A37F" w14:textId="7E37B201" w:rsidR="009864CA" w:rsidRPr="009864CA" w:rsidRDefault="006A3126">
            <w:pPr>
              <w:pStyle w:val="ListParagraph"/>
              <w:ind w:left="0"/>
              <w:jc w:val="center"/>
              <w:rPr>
                <w:b/>
                <w:bCs/>
                <w:color w:val="FFFFFF" w:themeColor="background1"/>
                <w:sz w:val="14"/>
                <w:szCs w:val="14"/>
              </w:rPr>
            </w:pPr>
            <w:r>
              <w:rPr>
                <w:b/>
                <w:bCs/>
                <w:color w:val="FFFFFF" w:themeColor="background1"/>
                <w:sz w:val="14"/>
                <w:szCs w:val="14"/>
              </w:rPr>
              <w:t>12/31/2024</w:t>
            </w:r>
          </w:p>
        </w:tc>
      </w:tr>
      <w:tr w:rsidR="006A3126" w:rsidRPr="002D75D0" w14:paraId="57C74976" w14:textId="77777777" w:rsidTr="00876410">
        <w:trPr>
          <w:trHeight w:val="255"/>
          <w:jc w:val="center"/>
        </w:trPr>
        <w:tc>
          <w:tcPr>
            <w:tcW w:w="2193" w:type="pct"/>
            <w:vAlign w:val="center"/>
          </w:tcPr>
          <w:p w14:paraId="71DEBCD7" w14:textId="77777777" w:rsidR="00443A2D" w:rsidRDefault="00443A2D" w:rsidP="00876410">
            <w:pPr>
              <w:pStyle w:val="ListParagraph"/>
              <w:ind w:left="0"/>
              <w:rPr>
                <w:sz w:val="16"/>
                <w:szCs w:val="16"/>
              </w:rPr>
            </w:pPr>
          </w:p>
          <w:p w14:paraId="14B989CF" w14:textId="2CE89667" w:rsidR="009864CA" w:rsidRDefault="006A3126" w:rsidP="00876410">
            <w:pPr>
              <w:pStyle w:val="ListParagraph"/>
              <w:ind w:left="0"/>
              <w:rPr>
                <w:sz w:val="16"/>
                <w:szCs w:val="16"/>
              </w:rPr>
            </w:pPr>
            <w:r w:rsidRPr="006A3126">
              <w:rPr>
                <w:sz w:val="16"/>
                <w:szCs w:val="16"/>
              </w:rPr>
              <w:t>Total AUM</w:t>
            </w:r>
            <w:r w:rsidR="00876410">
              <w:rPr>
                <w:sz w:val="16"/>
                <w:szCs w:val="16"/>
              </w:rPr>
              <w:t xml:space="preserve"> </w:t>
            </w:r>
            <w:r w:rsidRPr="006A3126">
              <w:rPr>
                <w:sz w:val="16"/>
                <w:szCs w:val="16"/>
              </w:rPr>
              <w:t>(firm-wide, all products</w:t>
            </w:r>
            <w:r>
              <w:rPr>
                <w:sz w:val="16"/>
                <w:szCs w:val="16"/>
              </w:rPr>
              <w:t>)</w:t>
            </w:r>
          </w:p>
          <w:p w14:paraId="5E076E97" w14:textId="2BBF2D72" w:rsidR="00443A2D" w:rsidRPr="006A3126" w:rsidRDefault="00443A2D" w:rsidP="00876410">
            <w:pPr>
              <w:pStyle w:val="ListParagraph"/>
              <w:ind w:left="0"/>
              <w:rPr>
                <w:sz w:val="16"/>
                <w:szCs w:val="16"/>
              </w:rPr>
            </w:pPr>
          </w:p>
        </w:tc>
        <w:tc>
          <w:tcPr>
            <w:tcW w:w="562" w:type="pct"/>
          </w:tcPr>
          <w:p w14:paraId="5E2A8E97" w14:textId="77777777" w:rsidR="009864CA" w:rsidRPr="002D75D0" w:rsidRDefault="009864CA">
            <w:pPr>
              <w:pStyle w:val="ListParagraph"/>
              <w:ind w:left="0"/>
              <w:jc w:val="both"/>
            </w:pPr>
          </w:p>
        </w:tc>
        <w:tc>
          <w:tcPr>
            <w:tcW w:w="563" w:type="pct"/>
          </w:tcPr>
          <w:p w14:paraId="21AD1ABD" w14:textId="77777777" w:rsidR="009864CA" w:rsidRPr="002D75D0" w:rsidRDefault="009864CA">
            <w:pPr>
              <w:pStyle w:val="ListParagraph"/>
              <w:ind w:left="0"/>
              <w:jc w:val="both"/>
            </w:pPr>
          </w:p>
        </w:tc>
        <w:tc>
          <w:tcPr>
            <w:tcW w:w="563" w:type="pct"/>
          </w:tcPr>
          <w:p w14:paraId="08E77D03" w14:textId="77777777" w:rsidR="009864CA" w:rsidRPr="002D75D0" w:rsidRDefault="009864CA">
            <w:pPr>
              <w:pStyle w:val="ListParagraph"/>
              <w:ind w:left="0"/>
              <w:jc w:val="both"/>
            </w:pPr>
          </w:p>
        </w:tc>
        <w:tc>
          <w:tcPr>
            <w:tcW w:w="565" w:type="pct"/>
          </w:tcPr>
          <w:p w14:paraId="33B37FFB" w14:textId="77777777" w:rsidR="009864CA" w:rsidRPr="002D75D0" w:rsidRDefault="009864CA">
            <w:pPr>
              <w:pStyle w:val="ListParagraph"/>
              <w:ind w:left="0"/>
              <w:jc w:val="both"/>
            </w:pPr>
          </w:p>
        </w:tc>
        <w:tc>
          <w:tcPr>
            <w:tcW w:w="554" w:type="pct"/>
            <w:vAlign w:val="center"/>
          </w:tcPr>
          <w:p w14:paraId="08419A40" w14:textId="77777777" w:rsidR="009864CA" w:rsidRPr="002D75D0" w:rsidRDefault="009864CA">
            <w:pPr>
              <w:pStyle w:val="ListParagraph"/>
              <w:ind w:left="0"/>
              <w:jc w:val="center"/>
            </w:pPr>
          </w:p>
        </w:tc>
      </w:tr>
      <w:tr w:rsidR="006A3126" w:rsidRPr="002D75D0" w14:paraId="127D5E20" w14:textId="77777777" w:rsidTr="00876410">
        <w:trPr>
          <w:trHeight w:val="255"/>
          <w:jc w:val="center"/>
        </w:trPr>
        <w:tc>
          <w:tcPr>
            <w:tcW w:w="2193" w:type="pct"/>
            <w:vAlign w:val="center"/>
          </w:tcPr>
          <w:p w14:paraId="4ADD3AF7" w14:textId="77777777" w:rsidR="00443A2D" w:rsidRDefault="00443A2D" w:rsidP="006A3126">
            <w:pPr>
              <w:pStyle w:val="ListParagraph"/>
              <w:ind w:left="0"/>
              <w:rPr>
                <w:sz w:val="16"/>
                <w:szCs w:val="16"/>
              </w:rPr>
            </w:pPr>
          </w:p>
          <w:p w14:paraId="1B5A4E1D" w14:textId="08FF72A1" w:rsidR="009864CA" w:rsidRDefault="002142E1" w:rsidP="006A3126">
            <w:pPr>
              <w:pStyle w:val="ListParagraph"/>
              <w:ind w:left="0"/>
              <w:rPr>
                <w:sz w:val="16"/>
                <w:szCs w:val="16"/>
              </w:rPr>
            </w:pPr>
            <w:r>
              <w:rPr>
                <w:sz w:val="16"/>
                <w:szCs w:val="16"/>
              </w:rPr>
              <w:t>Total AUM in Overlay Products</w:t>
            </w:r>
          </w:p>
          <w:p w14:paraId="0DEF7F09" w14:textId="415C3C0B" w:rsidR="00312C2B" w:rsidRPr="006A3126" w:rsidRDefault="00312C2B" w:rsidP="006A3126">
            <w:pPr>
              <w:pStyle w:val="ListParagraph"/>
              <w:ind w:left="0"/>
              <w:rPr>
                <w:sz w:val="16"/>
                <w:szCs w:val="16"/>
              </w:rPr>
            </w:pPr>
          </w:p>
        </w:tc>
        <w:tc>
          <w:tcPr>
            <w:tcW w:w="562" w:type="pct"/>
          </w:tcPr>
          <w:p w14:paraId="37E93451" w14:textId="77777777" w:rsidR="009864CA" w:rsidRPr="002D75D0" w:rsidRDefault="009864CA">
            <w:pPr>
              <w:pStyle w:val="ListParagraph"/>
              <w:ind w:left="0"/>
              <w:jc w:val="both"/>
            </w:pPr>
          </w:p>
        </w:tc>
        <w:tc>
          <w:tcPr>
            <w:tcW w:w="563" w:type="pct"/>
          </w:tcPr>
          <w:p w14:paraId="0888DC2C" w14:textId="77777777" w:rsidR="009864CA" w:rsidRPr="002D75D0" w:rsidRDefault="009864CA">
            <w:pPr>
              <w:pStyle w:val="ListParagraph"/>
              <w:ind w:left="0"/>
              <w:jc w:val="both"/>
            </w:pPr>
          </w:p>
        </w:tc>
        <w:tc>
          <w:tcPr>
            <w:tcW w:w="563" w:type="pct"/>
          </w:tcPr>
          <w:p w14:paraId="0573482C" w14:textId="77777777" w:rsidR="009864CA" w:rsidRPr="002D75D0" w:rsidRDefault="009864CA">
            <w:pPr>
              <w:pStyle w:val="ListParagraph"/>
              <w:ind w:left="0"/>
              <w:jc w:val="both"/>
            </w:pPr>
          </w:p>
        </w:tc>
        <w:tc>
          <w:tcPr>
            <w:tcW w:w="565" w:type="pct"/>
          </w:tcPr>
          <w:p w14:paraId="32A47EB3" w14:textId="77777777" w:rsidR="009864CA" w:rsidRPr="002D75D0" w:rsidRDefault="009864CA">
            <w:pPr>
              <w:pStyle w:val="ListParagraph"/>
              <w:ind w:left="0"/>
              <w:jc w:val="both"/>
            </w:pPr>
          </w:p>
        </w:tc>
        <w:tc>
          <w:tcPr>
            <w:tcW w:w="554" w:type="pct"/>
            <w:vAlign w:val="center"/>
          </w:tcPr>
          <w:p w14:paraId="6B9D7423" w14:textId="77777777" w:rsidR="009864CA" w:rsidRPr="002D75D0" w:rsidRDefault="009864CA">
            <w:pPr>
              <w:pStyle w:val="ListParagraph"/>
              <w:ind w:left="0"/>
              <w:jc w:val="center"/>
            </w:pPr>
          </w:p>
        </w:tc>
      </w:tr>
      <w:tr w:rsidR="00312C2B" w:rsidRPr="002D75D0" w14:paraId="3D95213F" w14:textId="77777777" w:rsidTr="00876410">
        <w:trPr>
          <w:trHeight w:val="255"/>
          <w:jc w:val="center"/>
        </w:trPr>
        <w:tc>
          <w:tcPr>
            <w:tcW w:w="2193" w:type="pct"/>
            <w:vAlign w:val="center"/>
          </w:tcPr>
          <w:p w14:paraId="4792032E" w14:textId="77777777" w:rsidR="00443A2D" w:rsidRDefault="00443A2D" w:rsidP="006A3126">
            <w:pPr>
              <w:pStyle w:val="ListParagraph"/>
              <w:ind w:left="0"/>
              <w:rPr>
                <w:sz w:val="16"/>
                <w:szCs w:val="16"/>
              </w:rPr>
            </w:pPr>
          </w:p>
          <w:p w14:paraId="30DFD7D0" w14:textId="242C0394" w:rsidR="00312C2B" w:rsidRDefault="00312C2B" w:rsidP="006A3126">
            <w:pPr>
              <w:pStyle w:val="ListParagraph"/>
              <w:ind w:left="0"/>
              <w:rPr>
                <w:sz w:val="16"/>
                <w:szCs w:val="16"/>
              </w:rPr>
            </w:pPr>
            <w:r>
              <w:rPr>
                <w:sz w:val="16"/>
                <w:szCs w:val="16"/>
              </w:rPr>
              <w:t>Total AUM</w:t>
            </w:r>
            <w:r w:rsidR="005B0839">
              <w:rPr>
                <w:sz w:val="16"/>
                <w:szCs w:val="16"/>
              </w:rPr>
              <w:t xml:space="preserve"> in Passive Overlay Products</w:t>
            </w:r>
          </w:p>
          <w:p w14:paraId="632EF07B" w14:textId="1CC15A41" w:rsidR="00876410" w:rsidRDefault="00876410" w:rsidP="006A3126">
            <w:pPr>
              <w:pStyle w:val="ListParagraph"/>
              <w:ind w:left="0"/>
              <w:rPr>
                <w:sz w:val="16"/>
                <w:szCs w:val="16"/>
              </w:rPr>
            </w:pPr>
          </w:p>
        </w:tc>
        <w:tc>
          <w:tcPr>
            <w:tcW w:w="562" w:type="pct"/>
          </w:tcPr>
          <w:p w14:paraId="1ACC9C6A" w14:textId="77777777" w:rsidR="00312C2B" w:rsidRPr="002D75D0" w:rsidRDefault="00312C2B">
            <w:pPr>
              <w:pStyle w:val="ListParagraph"/>
              <w:ind w:left="0"/>
              <w:jc w:val="both"/>
            </w:pPr>
          </w:p>
        </w:tc>
        <w:tc>
          <w:tcPr>
            <w:tcW w:w="563" w:type="pct"/>
          </w:tcPr>
          <w:p w14:paraId="36996068" w14:textId="77777777" w:rsidR="00312C2B" w:rsidRPr="002D75D0" w:rsidRDefault="00312C2B">
            <w:pPr>
              <w:pStyle w:val="ListParagraph"/>
              <w:ind w:left="0"/>
              <w:jc w:val="both"/>
            </w:pPr>
          </w:p>
        </w:tc>
        <w:tc>
          <w:tcPr>
            <w:tcW w:w="563" w:type="pct"/>
          </w:tcPr>
          <w:p w14:paraId="35143DB7" w14:textId="77777777" w:rsidR="00312C2B" w:rsidRPr="002D75D0" w:rsidRDefault="00312C2B">
            <w:pPr>
              <w:pStyle w:val="ListParagraph"/>
              <w:ind w:left="0"/>
              <w:jc w:val="both"/>
            </w:pPr>
          </w:p>
        </w:tc>
        <w:tc>
          <w:tcPr>
            <w:tcW w:w="565" w:type="pct"/>
          </w:tcPr>
          <w:p w14:paraId="64905757" w14:textId="77777777" w:rsidR="00312C2B" w:rsidRPr="002D75D0" w:rsidRDefault="00312C2B">
            <w:pPr>
              <w:pStyle w:val="ListParagraph"/>
              <w:ind w:left="0"/>
              <w:jc w:val="both"/>
            </w:pPr>
          </w:p>
        </w:tc>
        <w:tc>
          <w:tcPr>
            <w:tcW w:w="554" w:type="pct"/>
            <w:vAlign w:val="center"/>
          </w:tcPr>
          <w:p w14:paraId="107397D9" w14:textId="77777777" w:rsidR="00312C2B" w:rsidRPr="002D75D0" w:rsidRDefault="00312C2B">
            <w:pPr>
              <w:pStyle w:val="ListParagraph"/>
              <w:ind w:left="0"/>
              <w:jc w:val="center"/>
            </w:pPr>
          </w:p>
        </w:tc>
      </w:tr>
      <w:tr w:rsidR="00947C90" w:rsidRPr="002D75D0" w14:paraId="471B1E9E" w14:textId="77777777" w:rsidTr="00876410">
        <w:trPr>
          <w:trHeight w:val="255"/>
          <w:jc w:val="center"/>
        </w:trPr>
        <w:tc>
          <w:tcPr>
            <w:tcW w:w="2193" w:type="pct"/>
            <w:vAlign w:val="center"/>
          </w:tcPr>
          <w:p w14:paraId="1C96A8B3" w14:textId="77777777" w:rsidR="00947C90" w:rsidRDefault="00947C90" w:rsidP="006A3126">
            <w:pPr>
              <w:pStyle w:val="ListParagraph"/>
              <w:ind w:left="0"/>
              <w:rPr>
                <w:sz w:val="16"/>
                <w:szCs w:val="16"/>
              </w:rPr>
            </w:pPr>
          </w:p>
          <w:p w14:paraId="5D6F1CFA" w14:textId="5B56A2DF" w:rsidR="00947C90" w:rsidRDefault="00947C90" w:rsidP="006A3126">
            <w:pPr>
              <w:pStyle w:val="ListParagraph"/>
              <w:ind w:left="0"/>
              <w:rPr>
                <w:sz w:val="16"/>
                <w:szCs w:val="16"/>
              </w:rPr>
            </w:pPr>
            <w:r>
              <w:rPr>
                <w:sz w:val="16"/>
                <w:szCs w:val="16"/>
              </w:rPr>
              <w:t>Total Number of Passive Overlay</w:t>
            </w:r>
            <w:r w:rsidR="001B000E">
              <w:rPr>
                <w:sz w:val="16"/>
                <w:szCs w:val="16"/>
              </w:rPr>
              <w:t xml:space="preserve"> Clients</w:t>
            </w:r>
          </w:p>
          <w:p w14:paraId="3F1AB3E7" w14:textId="77777777" w:rsidR="00947C90" w:rsidRDefault="00947C90" w:rsidP="006A3126">
            <w:pPr>
              <w:pStyle w:val="ListParagraph"/>
              <w:ind w:left="0"/>
              <w:rPr>
                <w:sz w:val="16"/>
                <w:szCs w:val="16"/>
              </w:rPr>
            </w:pPr>
          </w:p>
        </w:tc>
        <w:tc>
          <w:tcPr>
            <w:tcW w:w="562" w:type="pct"/>
          </w:tcPr>
          <w:p w14:paraId="7E7469EC" w14:textId="77777777" w:rsidR="00947C90" w:rsidRPr="002D75D0" w:rsidRDefault="00947C90">
            <w:pPr>
              <w:pStyle w:val="ListParagraph"/>
              <w:ind w:left="0"/>
              <w:jc w:val="both"/>
            </w:pPr>
          </w:p>
        </w:tc>
        <w:tc>
          <w:tcPr>
            <w:tcW w:w="563" w:type="pct"/>
          </w:tcPr>
          <w:p w14:paraId="53108E1A" w14:textId="77777777" w:rsidR="00947C90" w:rsidRPr="002D75D0" w:rsidRDefault="00947C90">
            <w:pPr>
              <w:pStyle w:val="ListParagraph"/>
              <w:ind w:left="0"/>
              <w:jc w:val="both"/>
            </w:pPr>
          </w:p>
        </w:tc>
        <w:tc>
          <w:tcPr>
            <w:tcW w:w="563" w:type="pct"/>
          </w:tcPr>
          <w:p w14:paraId="3D284F97" w14:textId="77777777" w:rsidR="00947C90" w:rsidRPr="002D75D0" w:rsidRDefault="00947C90">
            <w:pPr>
              <w:pStyle w:val="ListParagraph"/>
              <w:ind w:left="0"/>
              <w:jc w:val="both"/>
            </w:pPr>
          </w:p>
        </w:tc>
        <w:tc>
          <w:tcPr>
            <w:tcW w:w="565" w:type="pct"/>
          </w:tcPr>
          <w:p w14:paraId="4E822D05" w14:textId="77777777" w:rsidR="00947C90" w:rsidRPr="002D75D0" w:rsidRDefault="00947C90">
            <w:pPr>
              <w:pStyle w:val="ListParagraph"/>
              <w:ind w:left="0"/>
              <w:jc w:val="both"/>
            </w:pPr>
          </w:p>
        </w:tc>
        <w:tc>
          <w:tcPr>
            <w:tcW w:w="554" w:type="pct"/>
            <w:vAlign w:val="center"/>
          </w:tcPr>
          <w:p w14:paraId="7305F87F" w14:textId="77777777" w:rsidR="00947C90" w:rsidRPr="002D75D0" w:rsidRDefault="00947C90">
            <w:pPr>
              <w:pStyle w:val="ListParagraph"/>
              <w:ind w:left="0"/>
              <w:jc w:val="center"/>
            </w:pPr>
          </w:p>
        </w:tc>
      </w:tr>
      <w:tr w:rsidR="00876410" w:rsidRPr="002D75D0" w14:paraId="68D18EE2" w14:textId="77777777" w:rsidTr="00876410">
        <w:trPr>
          <w:trHeight w:val="255"/>
          <w:jc w:val="center"/>
        </w:trPr>
        <w:tc>
          <w:tcPr>
            <w:tcW w:w="2193" w:type="pct"/>
            <w:vAlign w:val="center"/>
          </w:tcPr>
          <w:p w14:paraId="1C209F98" w14:textId="77777777" w:rsidR="00443A2D" w:rsidRDefault="00443A2D" w:rsidP="006A3126">
            <w:pPr>
              <w:pStyle w:val="ListParagraph"/>
              <w:ind w:left="0"/>
              <w:rPr>
                <w:sz w:val="16"/>
                <w:szCs w:val="16"/>
              </w:rPr>
            </w:pPr>
          </w:p>
          <w:p w14:paraId="030A14A0" w14:textId="4790E150" w:rsidR="00876410" w:rsidRDefault="00876410" w:rsidP="006A3126">
            <w:pPr>
              <w:pStyle w:val="ListParagraph"/>
              <w:ind w:left="0"/>
              <w:rPr>
                <w:sz w:val="16"/>
                <w:szCs w:val="16"/>
              </w:rPr>
            </w:pPr>
            <w:r>
              <w:rPr>
                <w:sz w:val="16"/>
                <w:szCs w:val="16"/>
              </w:rPr>
              <w:t>Total AUM in Active Overlay Products</w:t>
            </w:r>
          </w:p>
          <w:p w14:paraId="408033EA" w14:textId="166714CA" w:rsidR="00876410" w:rsidRDefault="00876410" w:rsidP="006A3126">
            <w:pPr>
              <w:pStyle w:val="ListParagraph"/>
              <w:ind w:left="0"/>
              <w:rPr>
                <w:sz w:val="16"/>
                <w:szCs w:val="16"/>
              </w:rPr>
            </w:pPr>
          </w:p>
        </w:tc>
        <w:tc>
          <w:tcPr>
            <w:tcW w:w="562" w:type="pct"/>
          </w:tcPr>
          <w:p w14:paraId="11547E96" w14:textId="77777777" w:rsidR="00876410" w:rsidRPr="002D75D0" w:rsidRDefault="00876410">
            <w:pPr>
              <w:pStyle w:val="ListParagraph"/>
              <w:ind w:left="0"/>
              <w:jc w:val="both"/>
            </w:pPr>
          </w:p>
        </w:tc>
        <w:tc>
          <w:tcPr>
            <w:tcW w:w="563" w:type="pct"/>
          </w:tcPr>
          <w:p w14:paraId="71890D84" w14:textId="77777777" w:rsidR="00876410" w:rsidRPr="002D75D0" w:rsidRDefault="00876410">
            <w:pPr>
              <w:pStyle w:val="ListParagraph"/>
              <w:ind w:left="0"/>
              <w:jc w:val="both"/>
            </w:pPr>
          </w:p>
        </w:tc>
        <w:tc>
          <w:tcPr>
            <w:tcW w:w="563" w:type="pct"/>
          </w:tcPr>
          <w:p w14:paraId="31D876AB" w14:textId="77777777" w:rsidR="00876410" w:rsidRPr="002D75D0" w:rsidRDefault="00876410">
            <w:pPr>
              <w:pStyle w:val="ListParagraph"/>
              <w:ind w:left="0"/>
              <w:jc w:val="both"/>
            </w:pPr>
          </w:p>
        </w:tc>
        <w:tc>
          <w:tcPr>
            <w:tcW w:w="565" w:type="pct"/>
          </w:tcPr>
          <w:p w14:paraId="584D3F62" w14:textId="77777777" w:rsidR="00876410" w:rsidRPr="002D75D0" w:rsidRDefault="00876410">
            <w:pPr>
              <w:pStyle w:val="ListParagraph"/>
              <w:ind w:left="0"/>
              <w:jc w:val="both"/>
            </w:pPr>
          </w:p>
        </w:tc>
        <w:tc>
          <w:tcPr>
            <w:tcW w:w="554" w:type="pct"/>
            <w:vAlign w:val="center"/>
          </w:tcPr>
          <w:p w14:paraId="26857476" w14:textId="77777777" w:rsidR="00876410" w:rsidRPr="002D75D0" w:rsidRDefault="00876410">
            <w:pPr>
              <w:pStyle w:val="ListParagraph"/>
              <w:ind w:left="0"/>
              <w:jc w:val="center"/>
            </w:pPr>
          </w:p>
        </w:tc>
      </w:tr>
      <w:tr w:rsidR="001B000E" w:rsidRPr="002D75D0" w14:paraId="2C39FD7C" w14:textId="77777777" w:rsidTr="00876410">
        <w:trPr>
          <w:trHeight w:val="255"/>
          <w:jc w:val="center"/>
        </w:trPr>
        <w:tc>
          <w:tcPr>
            <w:tcW w:w="2193" w:type="pct"/>
            <w:vAlign w:val="center"/>
          </w:tcPr>
          <w:p w14:paraId="69199559" w14:textId="77777777" w:rsidR="001B000E" w:rsidRDefault="001B000E" w:rsidP="006A3126">
            <w:pPr>
              <w:pStyle w:val="ListParagraph"/>
              <w:ind w:left="0"/>
              <w:rPr>
                <w:sz w:val="16"/>
                <w:szCs w:val="16"/>
              </w:rPr>
            </w:pPr>
          </w:p>
          <w:p w14:paraId="6A2F9242" w14:textId="756E1A8D" w:rsidR="001B000E" w:rsidRDefault="001B000E" w:rsidP="006A3126">
            <w:pPr>
              <w:pStyle w:val="ListParagraph"/>
              <w:ind w:left="0"/>
              <w:rPr>
                <w:sz w:val="16"/>
                <w:szCs w:val="16"/>
              </w:rPr>
            </w:pPr>
            <w:r>
              <w:rPr>
                <w:sz w:val="16"/>
                <w:szCs w:val="16"/>
              </w:rPr>
              <w:t>Total Number of Active Overlay Clients</w:t>
            </w:r>
          </w:p>
          <w:p w14:paraId="28BE178F" w14:textId="77777777" w:rsidR="001B000E" w:rsidRDefault="001B000E" w:rsidP="006A3126">
            <w:pPr>
              <w:pStyle w:val="ListParagraph"/>
              <w:ind w:left="0"/>
              <w:rPr>
                <w:sz w:val="16"/>
                <w:szCs w:val="16"/>
              </w:rPr>
            </w:pPr>
          </w:p>
        </w:tc>
        <w:tc>
          <w:tcPr>
            <w:tcW w:w="562" w:type="pct"/>
          </w:tcPr>
          <w:p w14:paraId="1F9A7E60" w14:textId="77777777" w:rsidR="001B000E" w:rsidRPr="002D75D0" w:rsidRDefault="001B000E">
            <w:pPr>
              <w:pStyle w:val="ListParagraph"/>
              <w:ind w:left="0"/>
              <w:jc w:val="both"/>
            </w:pPr>
          </w:p>
        </w:tc>
        <w:tc>
          <w:tcPr>
            <w:tcW w:w="563" w:type="pct"/>
          </w:tcPr>
          <w:p w14:paraId="04EEEFE9" w14:textId="77777777" w:rsidR="001B000E" w:rsidRPr="002D75D0" w:rsidRDefault="001B000E">
            <w:pPr>
              <w:pStyle w:val="ListParagraph"/>
              <w:ind w:left="0"/>
              <w:jc w:val="both"/>
            </w:pPr>
          </w:p>
        </w:tc>
        <w:tc>
          <w:tcPr>
            <w:tcW w:w="563" w:type="pct"/>
          </w:tcPr>
          <w:p w14:paraId="5D76789D" w14:textId="77777777" w:rsidR="001B000E" w:rsidRPr="002D75D0" w:rsidRDefault="001B000E">
            <w:pPr>
              <w:pStyle w:val="ListParagraph"/>
              <w:ind w:left="0"/>
              <w:jc w:val="both"/>
            </w:pPr>
          </w:p>
        </w:tc>
        <w:tc>
          <w:tcPr>
            <w:tcW w:w="565" w:type="pct"/>
          </w:tcPr>
          <w:p w14:paraId="24FDF701" w14:textId="77777777" w:rsidR="001B000E" w:rsidRPr="002D75D0" w:rsidRDefault="001B000E">
            <w:pPr>
              <w:pStyle w:val="ListParagraph"/>
              <w:ind w:left="0"/>
              <w:jc w:val="both"/>
            </w:pPr>
          </w:p>
        </w:tc>
        <w:tc>
          <w:tcPr>
            <w:tcW w:w="554" w:type="pct"/>
            <w:vAlign w:val="center"/>
          </w:tcPr>
          <w:p w14:paraId="3DF99E48" w14:textId="77777777" w:rsidR="001B000E" w:rsidRPr="002D75D0" w:rsidRDefault="001B000E">
            <w:pPr>
              <w:pStyle w:val="ListParagraph"/>
              <w:ind w:left="0"/>
              <w:jc w:val="center"/>
            </w:pPr>
          </w:p>
        </w:tc>
      </w:tr>
    </w:tbl>
    <w:p w14:paraId="5FDD5B7C" w14:textId="77777777" w:rsidR="0062243A" w:rsidRDefault="0062243A" w:rsidP="0062243A">
      <w:pPr>
        <w:pStyle w:val="ListParagraph"/>
      </w:pPr>
    </w:p>
    <w:p w14:paraId="7CA41CB5" w14:textId="753F4A2E" w:rsidR="002D75D0" w:rsidRDefault="00EA5398" w:rsidP="007854BF">
      <w:pPr>
        <w:pStyle w:val="BodyText"/>
        <w:numPr>
          <w:ilvl w:val="0"/>
          <w:numId w:val="12"/>
        </w:numPr>
        <w:ind w:left="1440"/>
        <w:rPr>
          <w:sz w:val="22"/>
          <w:szCs w:val="22"/>
        </w:rPr>
      </w:pPr>
      <w:r w:rsidRPr="00EA5398">
        <w:rPr>
          <w:sz w:val="22"/>
          <w:szCs w:val="22"/>
        </w:rPr>
        <w:t>What is the composition of Firm AUM by investor type (FoF, HNW, institutions, etc.)? How has the composition changed over time, and what changes do you anticipate in the future?</w:t>
      </w:r>
    </w:p>
    <w:p w14:paraId="7B50BCF2" w14:textId="77777777" w:rsidR="00EA5398" w:rsidRDefault="00EA5398" w:rsidP="007854BF">
      <w:pPr>
        <w:pStyle w:val="BodyText"/>
        <w:ind w:left="1440"/>
        <w:rPr>
          <w:sz w:val="22"/>
          <w:szCs w:val="22"/>
        </w:rPr>
      </w:pPr>
    </w:p>
    <w:p w14:paraId="5C471292" w14:textId="6ABA0F7B" w:rsidR="00EA5398" w:rsidRDefault="00EA5398" w:rsidP="007854BF">
      <w:pPr>
        <w:pStyle w:val="BodyText"/>
        <w:numPr>
          <w:ilvl w:val="0"/>
          <w:numId w:val="12"/>
        </w:numPr>
        <w:ind w:left="1440"/>
        <w:rPr>
          <w:sz w:val="22"/>
          <w:szCs w:val="22"/>
        </w:rPr>
      </w:pPr>
      <w:r w:rsidRPr="00EA5398">
        <w:rPr>
          <w:sz w:val="22"/>
          <w:szCs w:val="22"/>
        </w:rPr>
        <w:t>What percentage of AUM does the largest client represent? The five largest clients? The ten largest?</w:t>
      </w:r>
    </w:p>
    <w:p w14:paraId="0AB39C58" w14:textId="77777777" w:rsidR="00EA5398" w:rsidRDefault="00EA5398" w:rsidP="007854BF">
      <w:pPr>
        <w:pStyle w:val="ListParagraph"/>
        <w:ind w:left="1368"/>
      </w:pPr>
    </w:p>
    <w:p w14:paraId="76E357FE" w14:textId="2398FC07" w:rsidR="00EA5398" w:rsidRPr="002D75D0" w:rsidRDefault="00557274" w:rsidP="007854BF">
      <w:pPr>
        <w:pStyle w:val="BodyText"/>
        <w:numPr>
          <w:ilvl w:val="0"/>
          <w:numId w:val="12"/>
        </w:numPr>
        <w:ind w:left="1440"/>
        <w:rPr>
          <w:sz w:val="22"/>
          <w:szCs w:val="22"/>
        </w:rPr>
      </w:pPr>
      <w:r w:rsidRPr="00557274">
        <w:rPr>
          <w:sz w:val="22"/>
          <w:szCs w:val="22"/>
        </w:rPr>
        <w:t>How many accounts representing 10% of the assets or more were lost in each of the last five (5) years? What was the reason(s) for each account lost?</w:t>
      </w:r>
    </w:p>
    <w:p w14:paraId="0EA3961B" w14:textId="77777777" w:rsidR="00DF53B1" w:rsidRPr="002D75D0" w:rsidRDefault="00DF53B1" w:rsidP="00DF53B1">
      <w:pPr>
        <w:pStyle w:val="ListParagraph"/>
      </w:pPr>
    </w:p>
    <w:p w14:paraId="1FC1AFCD" w14:textId="77777777" w:rsidR="00B40EBE" w:rsidRPr="002D75D0" w:rsidRDefault="00B40EBE">
      <w:pPr>
        <w:widowControl/>
        <w:autoSpaceDE/>
        <w:autoSpaceDN/>
        <w:spacing w:after="160" w:line="278" w:lineRule="auto"/>
        <w:rPr>
          <w:rFonts w:eastAsiaTheme="majorEastAsia"/>
          <w:b/>
          <w:bCs/>
          <w:u w:val="single"/>
        </w:rPr>
      </w:pPr>
      <w:r w:rsidRPr="002D75D0">
        <w:rPr>
          <w:b/>
          <w:bCs/>
          <w:u w:val="single"/>
        </w:rPr>
        <w:br w:type="page"/>
      </w:r>
    </w:p>
    <w:p w14:paraId="3B070939" w14:textId="5887799F" w:rsidR="00C059D5" w:rsidRPr="002D75D0" w:rsidRDefault="003446C0" w:rsidP="007854BF">
      <w:pPr>
        <w:pStyle w:val="Heading1"/>
        <w:numPr>
          <w:ilvl w:val="0"/>
          <w:numId w:val="22"/>
        </w:numPr>
        <w:spacing w:before="0" w:after="0"/>
        <w:ind w:left="432" w:hanging="432"/>
        <w:rPr>
          <w:rFonts w:ascii="Arial" w:hAnsi="Arial" w:cs="Arial"/>
          <w:b/>
          <w:bCs/>
          <w:color w:val="auto"/>
          <w:sz w:val="22"/>
          <w:szCs w:val="22"/>
          <w:u w:val="single"/>
        </w:rPr>
      </w:pPr>
      <w:r w:rsidRPr="002D75D0">
        <w:rPr>
          <w:rFonts w:ascii="Arial" w:hAnsi="Arial" w:cs="Arial"/>
          <w:b/>
          <w:bCs/>
          <w:color w:val="auto"/>
          <w:sz w:val="22"/>
          <w:szCs w:val="22"/>
          <w:u w:val="single"/>
        </w:rPr>
        <w:t>PROFESSIONAL STAFF</w:t>
      </w:r>
    </w:p>
    <w:p w14:paraId="22FE0630" w14:textId="77777777" w:rsidR="000D1038" w:rsidRDefault="000D1038" w:rsidP="000D1038">
      <w:pPr>
        <w:ind w:left="432"/>
      </w:pPr>
    </w:p>
    <w:p w14:paraId="76E82EB8" w14:textId="2864519F" w:rsidR="007D471F" w:rsidRDefault="00361192" w:rsidP="007854BF">
      <w:pPr>
        <w:ind w:left="432" w:firstLine="288"/>
      </w:pPr>
      <w:r>
        <w:t>Investment Team</w:t>
      </w:r>
    </w:p>
    <w:p w14:paraId="1478FEC9" w14:textId="77777777" w:rsidR="007D471F" w:rsidRPr="002D75D0" w:rsidRDefault="007D471F" w:rsidP="000D1038">
      <w:pPr>
        <w:ind w:left="432"/>
      </w:pPr>
    </w:p>
    <w:p w14:paraId="6472BD8C" w14:textId="59A7E1F9" w:rsidR="000D1038" w:rsidRPr="002D75D0" w:rsidRDefault="004A6C4E" w:rsidP="007854BF">
      <w:pPr>
        <w:pStyle w:val="ListParagraph"/>
        <w:numPr>
          <w:ilvl w:val="0"/>
          <w:numId w:val="13"/>
        </w:numPr>
        <w:ind w:left="1440"/>
      </w:pPr>
      <w:r w:rsidRPr="002D75D0">
        <w:t>Provide the number of employees. Indicate total firm employees, investment professionals, back office staff, and others.</w:t>
      </w:r>
    </w:p>
    <w:p w14:paraId="635210B1" w14:textId="77777777" w:rsidR="004A6C4E" w:rsidRPr="002D75D0" w:rsidRDefault="004A6C4E" w:rsidP="007854BF">
      <w:pPr>
        <w:pStyle w:val="ListParagraph"/>
        <w:ind w:left="1440"/>
      </w:pPr>
    </w:p>
    <w:p w14:paraId="2382BFE5" w14:textId="297F32B4" w:rsidR="004A6C4E" w:rsidRPr="002D75D0" w:rsidRDefault="006E0B78" w:rsidP="007854BF">
      <w:pPr>
        <w:pStyle w:val="ListParagraph"/>
        <w:numPr>
          <w:ilvl w:val="0"/>
          <w:numId w:val="13"/>
        </w:numPr>
        <w:ind w:left="1440"/>
      </w:pPr>
      <w:r w:rsidRPr="002D75D0">
        <w:t>Does your firm conduct background checks on employees during the hiring process and periodic checks while employed? If so, explain the process and the sources used to conduct the background check.</w:t>
      </w:r>
    </w:p>
    <w:p w14:paraId="672107AD" w14:textId="77777777" w:rsidR="006E0B78" w:rsidRPr="002D75D0" w:rsidRDefault="006E0B78" w:rsidP="007854BF">
      <w:pPr>
        <w:pStyle w:val="ListParagraph"/>
        <w:ind w:left="1368"/>
      </w:pPr>
    </w:p>
    <w:p w14:paraId="28CCCBC3" w14:textId="6121516A" w:rsidR="00720A65" w:rsidRPr="002D75D0" w:rsidRDefault="00720A65" w:rsidP="007854BF">
      <w:pPr>
        <w:pStyle w:val="ListParagraph"/>
        <w:numPr>
          <w:ilvl w:val="0"/>
          <w:numId w:val="13"/>
        </w:numPr>
        <w:ind w:left="1440"/>
      </w:pPr>
      <w:r w:rsidRPr="002D75D0">
        <w:t>Provide a list of key personnel and the proposed team that will have direct responsibility for</w:t>
      </w:r>
      <w:r w:rsidR="006E0B78" w:rsidRPr="002D75D0">
        <w:t xml:space="preserve"> this mandate</w:t>
      </w:r>
      <w:r w:rsidRPr="002D75D0">
        <w:t xml:space="preserve">. Please provide biographies, no longer than ½ page, on each of the persons listed below. Include </w:t>
      </w:r>
      <w:r w:rsidRPr="00946359">
        <w:t xml:space="preserve">in Exhibit </w:t>
      </w:r>
      <w:r w:rsidR="00667362" w:rsidRPr="00946359">
        <w:t>H</w:t>
      </w:r>
      <w:r w:rsidRPr="00946359">
        <w:t>.</w:t>
      </w:r>
    </w:p>
    <w:p w14:paraId="53B1AF83" w14:textId="77777777" w:rsidR="00720A65" w:rsidRPr="002D75D0" w:rsidRDefault="00720A65" w:rsidP="00EE08C4">
      <w:pPr>
        <w:jc w:val="both"/>
      </w:pPr>
    </w:p>
    <w:tbl>
      <w:tblPr>
        <w:tblStyle w:val="TableGrid"/>
        <w:tblW w:w="4770" w:type="pct"/>
        <w:jc w:val="right"/>
        <w:tblLayout w:type="fixed"/>
        <w:tblLook w:val="04A0" w:firstRow="1" w:lastRow="0" w:firstColumn="1" w:lastColumn="0" w:noHBand="0" w:noVBand="1"/>
      </w:tblPr>
      <w:tblGrid>
        <w:gridCol w:w="1882"/>
        <w:gridCol w:w="2079"/>
        <w:gridCol w:w="1874"/>
        <w:gridCol w:w="1274"/>
        <w:gridCol w:w="1334"/>
        <w:gridCol w:w="1851"/>
      </w:tblGrid>
      <w:tr w:rsidR="00A23F3F" w:rsidRPr="002D75D0" w14:paraId="2D007BAD" w14:textId="150CF4CC" w:rsidTr="00C45D6E">
        <w:trPr>
          <w:trHeight w:val="405"/>
          <w:jc w:val="right"/>
        </w:trPr>
        <w:tc>
          <w:tcPr>
            <w:tcW w:w="914" w:type="pct"/>
            <w:shd w:val="clear" w:color="auto" w:fill="7F7F7F" w:themeFill="text1" w:themeFillTint="80"/>
            <w:vAlign w:val="center"/>
          </w:tcPr>
          <w:p w14:paraId="62A70CDB" w14:textId="77777777" w:rsidR="00C45D6E" w:rsidRPr="009864CA" w:rsidRDefault="00C45D6E" w:rsidP="00D455AD">
            <w:pPr>
              <w:pStyle w:val="ListParagraph"/>
              <w:ind w:left="0"/>
              <w:jc w:val="center"/>
              <w:rPr>
                <w:b/>
                <w:bCs/>
                <w:color w:val="FFFFFF" w:themeColor="background1"/>
                <w:sz w:val="14"/>
                <w:szCs w:val="14"/>
              </w:rPr>
            </w:pPr>
            <w:r w:rsidRPr="009864CA">
              <w:rPr>
                <w:b/>
                <w:bCs/>
                <w:color w:val="FFFFFF" w:themeColor="background1"/>
                <w:sz w:val="14"/>
                <w:szCs w:val="14"/>
              </w:rPr>
              <w:t>Name</w:t>
            </w:r>
          </w:p>
        </w:tc>
        <w:tc>
          <w:tcPr>
            <w:tcW w:w="1010" w:type="pct"/>
            <w:shd w:val="clear" w:color="auto" w:fill="7F7F7F" w:themeFill="text1" w:themeFillTint="80"/>
            <w:vAlign w:val="center"/>
          </w:tcPr>
          <w:p w14:paraId="3DA50659" w14:textId="5D43DCBF" w:rsidR="00C45D6E" w:rsidRPr="009864CA" w:rsidRDefault="00C45D6E" w:rsidP="00D455AD">
            <w:pPr>
              <w:pStyle w:val="ListParagraph"/>
              <w:ind w:left="0"/>
              <w:jc w:val="center"/>
              <w:rPr>
                <w:b/>
                <w:bCs/>
                <w:color w:val="FFFFFF" w:themeColor="background1"/>
                <w:sz w:val="14"/>
                <w:szCs w:val="14"/>
              </w:rPr>
            </w:pPr>
            <w:r w:rsidRPr="009864CA">
              <w:rPr>
                <w:b/>
                <w:bCs/>
                <w:color w:val="FFFFFF" w:themeColor="background1"/>
                <w:sz w:val="14"/>
                <w:szCs w:val="14"/>
              </w:rPr>
              <w:t>Title</w:t>
            </w:r>
          </w:p>
        </w:tc>
        <w:tc>
          <w:tcPr>
            <w:tcW w:w="910" w:type="pct"/>
            <w:shd w:val="clear" w:color="auto" w:fill="7F7F7F" w:themeFill="text1" w:themeFillTint="80"/>
            <w:vAlign w:val="center"/>
          </w:tcPr>
          <w:p w14:paraId="7EF16789" w14:textId="40E2BA48" w:rsidR="00C45D6E" w:rsidRPr="009864CA" w:rsidRDefault="00C45D6E" w:rsidP="00D455AD">
            <w:pPr>
              <w:pStyle w:val="ListParagraph"/>
              <w:ind w:left="0"/>
              <w:jc w:val="center"/>
              <w:rPr>
                <w:b/>
                <w:bCs/>
                <w:color w:val="FFFFFF" w:themeColor="background1"/>
                <w:sz w:val="14"/>
                <w:szCs w:val="14"/>
              </w:rPr>
            </w:pPr>
            <w:r w:rsidRPr="009864CA">
              <w:rPr>
                <w:b/>
                <w:bCs/>
                <w:color w:val="FFFFFF" w:themeColor="background1"/>
                <w:sz w:val="14"/>
                <w:szCs w:val="14"/>
              </w:rPr>
              <w:t>Location</w:t>
            </w:r>
          </w:p>
        </w:tc>
        <w:tc>
          <w:tcPr>
            <w:tcW w:w="619" w:type="pct"/>
            <w:shd w:val="clear" w:color="auto" w:fill="7F7F7F" w:themeFill="text1" w:themeFillTint="80"/>
            <w:vAlign w:val="center"/>
          </w:tcPr>
          <w:p w14:paraId="3316A036" w14:textId="77777777" w:rsidR="00C45D6E" w:rsidRPr="009864CA" w:rsidRDefault="00C45D6E" w:rsidP="00D455AD">
            <w:pPr>
              <w:pStyle w:val="ListParagraph"/>
              <w:ind w:left="0"/>
              <w:jc w:val="center"/>
              <w:rPr>
                <w:b/>
                <w:bCs/>
                <w:color w:val="FFFFFF" w:themeColor="background1"/>
                <w:sz w:val="14"/>
                <w:szCs w:val="14"/>
              </w:rPr>
            </w:pPr>
            <w:r w:rsidRPr="009864CA">
              <w:rPr>
                <w:b/>
                <w:bCs/>
                <w:color w:val="FFFFFF" w:themeColor="background1"/>
                <w:sz w:val="14"/>
                <w:szCs w:val="14"/>
              </w:rPr>
              <w:t xml:space="preserve">Years of </w:t>
            </w:r>
          </w:p>
          <w:p w14:paraId="0E1DDF7E" w14:textId="7394EB5F" w:rsidR="00C45D6E" w:rsidRPr="009864CA" w:rsidRDefault="00C45D6E" w:rsidP="00D455AD">
            <w:pPr>
              <w:pStyle w:val="ListParagraph"/>
              <w:ind w:left="0"/>
              <w:jc w:val="center"/>
              <w:rPr>
                <w:b/>
                <w:bCs/>
                <w:color w:val="FFFFFF" w:themeColor="background1"/>
                <w:sz w:val="14"/>
                <w:szCs w:val="14"/>
              </w:rPr>
            </w:pPr>
            <w:r w:rsidRPr="009864CA">
              <w:rPr>
                <w:b/>
                <w:bCs/>
                <w:color w:val="FFFFFF" w:themeColor="background1"/>
                <w:sz w:val="14"/>
                <w:szCs w:val="14"/>
              </w:rPr>
              <w:t>Experience</w:t>
            </w:r>
          </w:p>
        </w:tc>
        <w:tc>
          <w:tcPr>
            <w:tcW w:w="648" w:type="pct"/>
            <w:shd w:val="clear" w:color="auto" w:fill="7F7F7F" w:themeFill="text1" w:themeFillTint="80"/>
            <w:vAlign w:val="center"/>
          </w:tcPr>
          <w:p w14:paraId="4ADF5DE0" w14:textId="77777777" w:rsidR="00C45D6E" w:rsidRPr="009864CA" w:rsidRDefault="00C45D6E" w:rsidP="00D455AD">
            <w:pPr>
              <w:pStyle w:val="ListParagraph"/>
              <w:ind w:left="0"/>
              <w:jc w:val="center"/>
              <w:rPr>
                <w:b/>
                <w:bCs/>
                <w:color w:val="FFFFFF" w:themeColor="background1"/>
                <w:sz w:val="14"/>
                <w:szCs w:val="14"/>
              </w:rPr>
            </w:pPr>
            <w:r w:rsidRPr="009864CA">
              <w:rPr>
                <w:b/>
                <w:bCs/>
                <w:color w:val="FFFFFF" w:themeColor="background1"/>
                <w:sz w:val="14"/>
                <w:szCs w:val="14"/>
              </w:rPr>
              <w:t xml:space="preserve">Year </w:t>
            </w:r>
          </w:p>
          <w:p w14:paraId="2B13ADD5" w14:textId="76213902" w:rsidR="00C45D6E" w:rsidRPr="009864CA" w:rsidRDefault="00C45D6E" w:rsidP="00D455AD">
            <w:pPr>
              <w:pStyle w:val="ListParagraph"/>
              <w:ind w:left="0"/>
              <w:jc w:val="center"/>
              <w:rPr>
                <w:b/>
                <w:bCs/>
                <w:color w:val="FFFFFF" w:themeColor="background1"/>
                <w:sz w:val="14"/>
                <w:szCs w:val="14"/>
              </w:rPr>
            </w:pPr>
            <w:r w:rsidRPr="009864CA">
              <w:rPr>
                <w:b/>
                <w:bCs/>
                <w:color w:val="FFFFFF" w:themeColor="background1"/>
                <w:sz w:val="14"/>
                <w:szCs w:val="14"/>
              </w:rPr>
              <w:t>Joined Firm</w:t>
            </w:r>
          </w:p>
        </w:tc>
        <w:tc>
          <w:tcPr>
            <w:tcW w:w="900" w:type="pct"/>
            <w:shd w:val="clear" w:color="auto" w:fill="7F7F7F" w:themeFill="text1" w:themeFillTint="80"/>
            <w:vAlign w:val="center"/>
          </w:tcPr>
          <w:p w14:paraId="2D17E551" w14:textId="271168EB" w:rsidR="00C45D6E" w:rsidRPr="009864CA" w:rsidRDefault="00C45D6E" w:rsidP="00C45D6E">
            <w:pPr>
              <w:pStyle w:val="ListParagraph"/>
              <w:ind w:left="0"/>
              <w:jc w:val="center"/>
              <w:rPr>
                <w:b/>
                <w:bCs/>
                <w:color w:val="FFFFFF" w:themeColor="background1"/>
                <w:sz w:val="14"/>
                <w:szCs w:val="14"/>
              </w:rPr>
            </w:pPr>
            <w:r w:rsidRPr="009864CA">
              <w:rPr>
                <w:b/>
                <w:bCs/>
                <w:color w:val="FFFFFF" w:themeColor="background1"/>
                <w:sz w:val="14"/>
                <w:szCs w:val="14"/>
              </w:rPr>
              <w:t>Education / Other Designations</w:t>
            </w:r>
          </w:p>
        </w:tc>
      </w:tr>
      <w:tr w:rsidR="00A23F3F" w:rsidRPr="002D75D0" w14:paraId="4029F483" w14:textId="38C61FF9" w:rsidTr="00C45D6E">
        <w:trPr>
          <w:trHeight w:val="255"/>
          <w:jc w:val="right"/>
        </w:trPr>
        <w:tc>
          <w:tcPr>
            <w:tcW w:w="914" w:type="pct"/>
          </w:tcPr>
          <w:p w14:paraId="069577A3" w14:textId="77777777" w:rsidR="00C45D6E" w:rsidRPr="002D75D0" w:rsidRDefault="00C45D6E" w:rsidP="00EE08C4">
            <w:pPr>
              <w:pStyle w:val="ListParagraph"/>
              <w:ind w:left="0"/>
              <w:jc w:val="both"/>
            </w:pPr>
          </w:p>
        </w:tc>
        <w:tc>
          <w:tcPr>
            <w:tcW w:w="1010" w:type="pct"/>
          </w:tcPr>
          <w:p w14:paraId="2F1B6F40" w14:textId="77777777" w:rsidR="00C45D6E" w:rsidRPr="002D75D0" w:rsidRDefault="00C45D6E" w:rsidP="00EE08C4">
            <w:pPr>
              <w:pStyle w:val="ListParagraph"/>
              <w:ind w:left="0"/>
              <w:jc w:val="both"/>
            </w:pPr>
          </w:p>
        </w:tc>
        <w:tc>
          <w:tcPr>
            <w:tcW w:w="910" w:type="pct"/>
          </w:tcPr>
          <w:p w14:paraId="4A87A538" w14:textId="77777777" w:rsidR="00C45D6E" w:rsidRPr="002D75D0" w:rsidRDefault="00C45D6E" w:rsidP="00EE08C4">
            <w:pPr>
              <w:pStyle w:val="ListParagraph"/>
              <w:ind w:left="0"/>
              <w:jc w:val="both"/>
            </w:pPr>
          </w:p>
        </w:tc>
        <w:tc>
          <w:tcPr>
            <w:tcW w:w="619" w:type="pct"/>
          </w:tcPr>
          <w:p w14:paraId="50DA2D4F" w14:textId="77777777" w:rsidR="00C45D6E" w:rsidRPr="002D75D0" w:rsidRDefault="00C45D6E" w:rsidP="00EE08C4">
            <w:pPr>
              <w:pStyle w:val="ListParagraph"/>
              <w:ind w:left="0"/>
              <w:jc w:val="both"/>
            </w:pPr>
          </w:p>
        </w:tc>
        <w:tc>
          <w:tcPr>
            <w:tcW w:w="648" w:type="pct"/>
          </w:tcPr>
          <w:p w14:paraId="5D0912FA" w14:textId="77777777" w:rsidR="00C45D6E" w:rsidRPr="002D75D0" w:rsidRDefault="00C45D6E" w:rsidP="00EE08C4">
            <w:pPr>
              <w:pStyle w:val="ListParagraph"/>
              <w:ind w:left="0"/>
              <w:jc w:val="both"/>
            </w:pPr>
          </w:p>
        </w:tc>
        <w:tc>
          <w:tcPr>
            <w:tcW w:w="900" w:type="pct"/>
            <w:vAlign w:val="center"/>
          </w:tcPr>
          <w:p w14:paraId="23C56821" w14:textId="77777777" w:rsidR="00C45D6E" w:rsidRPr="002D75D0" w:rsidRDefault="00C45D6E" w:rsidP="00C45D6E">
            <w:pPr>
              <w:pStyle w:val="ListParagraph"/>
              <w:ind w:left="0"/>
              <w:jc w:val="center"/>
            </w:pPr>
          </w:p>
        </w:tc>
      </w:tr>
      <w:tr w:rsidR="00A23F3F" w:rsidRPr="002D75D0" w14:paraId="1656A80A" w14:textId="087E2019" w:rsidTr="00C45D6E">
        <w:trPr>
          <w:trHeight w:val="240"/>
          <w:jc w:val="right"/>
        </w:trPr>
        <w:tc>
          <w:tcPr>
            <w:tcW w:w="914" w:type="pct"/>
          </w:tcPr>
          <w:p w14:paraId="24960A73" w14:textId="77777777" w:rsidR="00C45D6E" w:rsidRPr="002D75D0" w:rsidRDefault="00C45D6E" w:rsidP="00EE08C4">
            <w:pPr>
              <w:pStyle w:val="ListParagraph"/>
              <w:ind w:left="0"/>
              <w:jc w:val="both"/>
            </w:pPr>
          </w:p>
        </w:tc>
        <w:tc>
          <w:tcPr>
            <w:tcW w:w="1010" w:type="pct"/>
          </w:tcPr>
          <w:p w14:paraId="2B1BB4D8" w14:textId="77777777" w:rsidR="00C45D6E" w:rsidRPr="002D75D0" w:rsidRDefault="00C45D6E" w:rsidP="00EE08C4">
            <w:pPr>
              <w:pStyle w:val="ListParagraph"/>
              <w:ind w:left="0"/>
              <w:jc w:val="both"/>
            </w:pPr>
          </w:p>
        </w:tc>
        <w:tc>
          <w:tcPr>
            <w:tcW w:w="910" w:type="pct"/>
          </w:tcPr>
          <w:p w14:paraId="60F59EDB" w14:textId="77777777" w:rsidR="00C45D6E" w:rsidRPr="002D75D0" w:rsidRDefault="00C45D6E" w:rsidP="00EE08C4">
            <w:pPr>
              <w:pStyle w:val="ListParagraph"/>
              <w:ind w:left="0"/>
              <w:jc w:val="both"/>
            </w:pPr>
          </w:p>
        </w:tc>
        <w:tc>
          <w:tcPr>
            <w:tcW w:w="619" w:type="pct"/>
          </w:tcPr>
          <w:p w14:paraId="49DC0FF9" w14:textId="77777777" w:rsidR="00C45D6E" w:rsidRPr="002D75D0" w:rsidRDefault="00C45D6E" w:rsidP="00EE08C4">
            <w:pPr>
              <w:pStyle w:val="ListParagraph"/>
              <w:ind w:left="0"/>
              <w:jc w:val="both"/>
            </w:pPr>
          </w:p>
        </w:tc>
        <w:tc>
          <w:tcPr>
            <w:tcW w:w="648" w:type="pct"/>
          </w:tcPr>
          <w:p w14:paraId="1A5DAA30" w14:textId="77777777" w:rsidR="00C45D6E" w:rsidRPr="002D75D0" w:rsidRDefault="00C45D6E" w:rsidP="00EE08C4">
            <w:pPr>
              <w:pStyle w:val="ListParagraph"/>
              <w:ind w:left="0"/>
              <w:jc w:val="both"/>
            </w:pPr>
          </w:p>
        </w:tc>
        <w:tc>
          <w:tcPr>
            <w:tcW w:w="900" w:type="pct"/>
            <w:vAlign w:val="center"/>
          </w:tcPr>
          <w:p w14:paraId="69A2115B" w14:textId="77777777" w:rsidR="00C45D6E" w:rsidRPr="002D75D0" w:rsidRDefault="00C45D6E" w:rsidP="00C45D6E">
            <w:pPr>
              <w:pStyle w:val="ListParagraph"/>
              <w:ind w:left="0"/>
              <w:jc w:val="center"/>
            </w:pPr>
          </w:p>
        </w:tc>
      </w:tr>
      <w:tr w:rsidR="00A23F3F" w:rsidRPr="002D75D0" w14:paraId="27B0B76A" w14:textId="4FEF4D26" w:rsidTr="00C45D6E">
        <w:trPr>
          <w:trHeight w:val="255"/>
          <w:jc w:val="right"/>
        </w:trPr>
        <w:tc>
          <w:tcPr>
            <w:tcW w:w="914" w:type="pct"/>
          </w:tcPr>
          <w:p w14:paraId="15794EBE" w14:textId="77777777" w:rsidR="00C45D6E" w:rsidRPr="002D75D0" w:rsidRDefault="00C45D6E" w:rsidP="00EE08C4">
            <w:pPr>
              <w:pStyle w:val="ListParagraph"/>
              <w:ind w:left="0"/>
              <w:jc w:val="both"/>
            </w:pPr>
          </w:p>
        </w:tc>
        <w:tc>
          <w:tcPr>
            <w:tcW w:w="1010" w:type="pct"/>
          </w:tcPr>
          <w:p w14:paraId="69CE90F5" w14:textId="77777777" w:rsidR="00C45D6E" w:rsidRPr="002D75D0" w:rsidRDefault="00C45D6E" w:rsidP="00EE08C4">
            <w:pPr>
              <w:pStyle w:val="ListParagraph"/>
              <w:ind w:left="0"/>
              <w:jc w:val="both"/>
            </w:pPr>
          </w:p>
        </w:tc>
        <w:tc>
          <w:tcPr>
            <w:tcW w:w="910" w:type="pct"/>
          </w:tcPr>
          <w:p w14:paraId="349C0137" w14:textId="77777777" w:rsidR="00C45D6E" w:rsidRPr="002D75D0" w:rsidRDefault="00C45D6E" w:rsidP="00EE08C4">
            <w:pPr>
              <w:pStyle w:val="ListParagraph"/>
              <w:ind w:left="0"/>
              <w:jc w:val="both"/>
            </w:pPr>
          </w:p>
        </w:tc>
        <w:tc>
          <w:tcPr>
            <w:tcW w:w="619" w:type="pct"/>
          </w:tcPr>
          <w:p w14:paraId="5FE75845" w14:textId="77777777" w:rsidR="00C45D6E" w:rsidRPr="002D75D0" w:rsidRDefault="00C45D6E" w:rsidP="00EE08C4">
            <w:pPr>
              <w:pStyle w:val="ListParagraph"/>
              <w:ind w:left="0"/>
              <w:jc w:val="both"/>
            </w:pPr>
          </w:p>
        </w:tc>
        <w:tc>
          <w:tcPr>
            <w:tcW w:w="648" w:type="pct"/>
          </w:tcPr>
          <w:p w14:paraId="49323F3C" w14:textId="77777777" w:rsidR="00C45D6E" w:rsidRPr="002D75D0" w:rsidRDefault="00C45D6E" w:rsidP="00EE08C4">
            <w:pPr>
              <w:pStyle w:val="ListParagraph"/>
              <w:ind w:left="0"/>
              <w:jc w:val="both"/>
            </w:pPr>
          </w:p>
        </w:tc>
        <w:tc>
          <w:tcPr>
            <w:tcW w:w="900" w:type="pct"/>
            <w:vAlign w:val="center"/>
          </w:tcPr>
          <w:p w14:paraId="2A6F888B" w14:textId="77777777" w:rsidR="00C45D6E" w:rsidRPr="002D75D0" w:rsidRDefault="00C45D6E" w:rsidP="00C45D6E">
            <w:pPr>
              <w:pStyle w:val="ListParagraph"/>
              <w:ind w:left="0"/>
              <w:jc w:val="center"/>
            </w:pPr>
          </w:p>
        </w:tc>
      </w:tr>
    </w:tbl>
    <w:p w14:paraId="3E30AA45" w14:textId="77777777" w:rsidR="00720A65" w:rsidRPr="002D75D0" w:rsidRDefault="00720A65" w:rsidP="00EE08C4">
      <w:pPr>
        <w:jc w:val="both"/>
      </w:pPr>
    </w:p>
    <w:p w14:paraId="46414DB5" w14:textId="77777777" w:rsidR="00CE4E9A" w:rsidRPr="002D75D0" w:rsidRDefault="00720A65" w:rsidP="007854BF">
      <w:pPr>
        <w:pStyle w:val="ListParagraph"/>
        <w:widowControl/>
        <w:numPr>
          <w:ilvl w:val="0"/>
          <w:numId w:val="13"/>
        </w:numPr>
        <w:autoSpaceDE/>
        <w:autoSpaceDN/>
        <w:ind w:left="1440"/>
        <w:jc w:val="both"/>
      </w:pPr>
      <w:r w:rsidRPr="002D75D0">
        <w:t>Indicate how long the proposed LACERA team has worked together as a team.</w:t>
      </w:r>
    </w:p>
    <w:p w14:paraId="2A06B998" w14:textId="77777777" w:rsidR="00EE0689" w:rsidRPr="002D75D0" w:rsidRDefault="00EE0689" w:rsidP="007854BF">
      <w:pPr>
        <w:pStyle w:val="ListParagraph"/>
        <w:widowControl/>
        <w:autoSpaceDE/>
        <w:autoSpaceDN/>
        <w:ind w:left="1440"/>
        <w:jc w:val="both"/>
      </w:pPr>
    </w:p>
    <w:p w14:paraId="0CA10767" w14:textId="26F4CA8B" w:rsidR="00EE0689" w:rsidRPr="002D75D0" w:rsidRDefault="00EE0689" w:rsidP="007854BF">
      <w:pPr>
        <w:pStyle w:val="ListParagraph"/>
        <w:widowControl/>
        <w:numPr>
          <w:ilvl w:val="0"/>
          <w:numId w:val="13"/>
        </w:numPr>
        <w:autoSpaceDE/>
        <w:autoSpaceDN/>
        <w:ind w:left="1440"/>
        <w:jc w:val="both"/>
      </w:pPr>
      <w:r w:rsidRPr="002D75D0">
        <w:t>Describe your compensation system for investment professionals with respect to base salary, performance bonus, and equity or equity-like incentives or other long-term retention programs.</w:t>
      </w:r>
    </w:p>
    <w:p w14:paraId="4F82CDEB" w14:textId="77777777" w:rsidR="00D5704A" w:rsidRPr="002D75D0" w:rsidRDefault="00D5704A" w:rsidP="007854BF">
      <w:pPr>
        <w:pStyle w:val="ListParagraph"/>
        <w:widowControl/>
        <w:autoSpaceDE/>
        <w:autoSpaceDN/>
        <w:ind w:left="1440"/>
        <w:jc w:val="both"/>
      </w:pPr>
    </w:p>
    <w:p w14:paraId="2309A422" w14:textId="13B760EC" w:rsidR="00D5704A" w:rsidRPr="002D75D0" w:rsidRDefault="007A610E" w:rsidP="007854BF">
      <w:pPr>
        <w:pStyle w:val="ListParagraph"/>
        <w:widowControl/>
        <w:numPr>
          <w:ilvl w:val="0"/>
          <w:numId w:val="13"/>
        </w:numPr>
        <w:autoSpaceDE/>
        <w:autoSpaceDN/>
        <w:ind w:left="1440"/>
        <w:jc w:val="both"/>
      </w:pPr>
      <w:r w:rsidRPr="002D75D0">
        <w:t xml:space="preserve">Personnel turnover. </w:t>
      </w:r>
      <w:r w:rsidR="00D5704A" w:rsidRPr="002D75D0">
        <w:t>Discuss the causes and impact of each instance of departure, hiring, and/or promotion within the executive ranks in the past five years.</w:t>
      </w:r>
    </w:p>
    <w:p w14:paraId="36FA62B5" w14:textId="77777777" w:rsidR="00CE4E9A" w:rsidRPr="002D75D0" w:rsidRDefault="00CE4E9A" w:rsidP="007854BF">
      <w:pPr>
        <w:pStyle w:val="ListParagraph"/>
        <w:widowControl/>
        <w:autoSpaceDE/>
        <w:autoSpaceDN/>
        <w:ind w:left="1440"/>
        <w:jc w:val="both"/>
      </w:pPr>
    </w:p>
    <w:p w14:paraId="77414BD1" w14:textId="524EE029" w:rsidR="00720A65" w:rsidRDefault="00720A65" w:rsidP="007854BF">
      <w:pPr>
        <w:pStyle w:val="ListParagraph"/>
        <w:widowControl/>
        <w:numPr>
          <w:ilvl w:val="0"/>
          <w:numId w:val="13"/>
        </w:numPr>
        <w:autoSpaceDE/>
        <w:autoSpaceDN/>
        <w:ind w:left="1440"/>
        <w:jc w:val="both"/>
      </w:pPr>
      <w:r w:rsidRPr="002D75D0">
        <w:t>Describe the level of ongoing support LACERA would receive if selected (e.g., frequency of contact, training, support, etc.). Describe the standard training program that your firm offers and any periodic educational sessions, user conferences, and/or publications that you provide to clients.</w:t>
      </w:r>
    </w:p>
    <w:p w14:paraId="5A3BD5CA" w14:textId="77777777" w:rsidR="000F6DAC" w:rsidRDefault="000F6DAC" w:rsidP="000F6DAC">
      <w:pPr>
        <w:pStyle w:val="ListParagraph"/>
      </w:pPr>
    </w:p>
    <w:p w14:paraId="3F527ABF" w14:textId="4E08EFF6" w:rsidR="000F6DAC" w:rsidRPr="002D75D0" w:rsidRDefault="000F6DAC" w:rsidP="007854BF">
      <w:pPr>
        <w:pStyle w:val="ListParagraph"/>
        <w:widowControl/>
        <w:numPr>
          <w:ilvl w:val="0"/>
          <w:numId w:val="13"/>
        </w:numPr>
        <w:autoSpaceDE/>
        <w:autoSpaceDN/>
        <w:ind w:left="1440"/>
        <w:jc w:val="both"/>
      </w:pPr>
      <w:r w:rsidRPr="000F6DAC">
        <w:t xml:space="preserve">Does your firm outsource any investment or operational functions? </w:t>
      </w:r>
      <w:r>
        <w:t>I</w:t>
      </w:r>
      <w:r w:rsidRPr="000F6DAC">
        <w:t xml:space="preserve">f so, please provide an overview of what </w:t>
      </w:r>
      <w:r w:rsidR="0088298A">
        <w:t>function</w:t>
      </w:r>
      <w:r w:rsidR="00A377D7">
        <w:t>(s)</w:t>
      </w:r>
      <w:r w:rsidR="0088298A">
        <w:t xml:space="preserve"> </w:t>
      </w:r>
      <w:r w:rsidRPr="000F6DAC">
        <w:t>is outsourced</w:t>
      </w:r>
      <w:r w:rsidR="004D08CC">
        <w:t>, including if</w:t>
      </w:r>
      <w:r w:rsidRPr="000F6DAC">
        <w:t xml:space="preserve"> outsourced personnel </w:t>
      </w:r>
      <w:r w:rsidR="004D08CC">
        <w:t xml:space="preserve">are </w:t>
      </w:r>
      <w:r w:rsidRPr="000F6DAC">
        <w:t>part of your firm or contracted?</w:t>
      </w:r>
    </w:p>
    <w:p w14:paraId="4C7A5C38" w14:textId="77777777" w:rsidR="005E6C21" w:rsidRDefault="005E6C21">
      <w:pPr>
        <w:widowControl/>
        <w:autoSpaceDE/>
        <w:autoSpaceDN/>
        <w:spacing w:after="160" w:line="278" w:lineRule="auto"/>
        <w:rPr>
          <w:rFonts w:eastAsiaTheme="majorEastAsia"/>
          <w:b/>
          <w:bCs/>
          <w:u w:val="single"/>
        </w:rPr>
      </w:pPr>
      <w:r>
        <w:rPr>
          <w:b/>
          <w:bCs/>
          <w:u w:val="single"/>
        </w:rPr>
        <w:br w:type="page"/>
      </w:r>
    </w:p>
    <w:p w14:paraId="04C210EE" w14:textId="12C9608F" w:rsidR="000A6150" w:rsidRPr="00BE6CA7" w:rsidRDefault="00D326E7" w:rsidP="005051E3">
      <w:pPr>
        <w:pStyle w:val="Heading1"/>
        <w:numPr>
          <w:ilvl w:val="0"/>
          <w:numId w:val="22"/>
        </w:numPr>
        <w:spacing w:before="0" w:after="0"/>
        <w:ind w:left="432" w:hanging="432"/>
        <w:rPr>
          <w:rFonts w:ascii="Arial" w:hAnsi="Arial" w:cs="Arial"/>
          <w:b/>
          <w:bCs/>
          <w:color w:val="auto"/>
          <w:sz w:val="22"/>
          <w:szCs w:val="22"/>
          <w:u w:val="single"/>
        </w:rPr>
      </w:pPr>
      <w:r>
        <w:rPr>
          <w:rFonts w:ascii="Arial" w:hAnsi="Arial" w:cs="Arial"/>
          <w:b/>
          <w:bCs/>
          <w:color w:val="auto"/>
          <w:sz w:val="22"/>
          <w:szCs w:val="22"/>
          <w:u w:val="single"/>
        </w:rPr>
        <w:t>INVESTMENT PHILOSOPHY AND PROCESS</w:t>
      </w:r>
    </w:p>
    <w:p w14:paraId="1F663AB5" w14:textId="77777777" w:rsidR="000A6150" w:rsidRDefault="000A6150" w:rsidP="000A6150">
      <w:pPr>
        <w:ind w:left="432"/>
        <w:jc w:val="both"/>
      </w:pPr>
    </w:p>
    <w:p w14:paraId="1B24116C" w14:textId="194EF2B7" w:rsidR="00A03A38" w:rsidRDefault="00A03A38" w:rsidP="00EA792D">
      <w:pPr>
        <w:pStyle w:val="ListParagraph"/>
        <w:numPr>
          <w:ilvl w:val="0"/>
          <w:numId w:val="14"/>
        </w:numPr>
        <w:jc w:val="both"/>
      </w:pPr>
      <w:r w:rsidRPr="00A03A38">
        <w:t>Make the case for adopting a cash overlay (for passive and/or active)</w:t>
      </w:r>
      <w:r>
        <w:t>.</w:t>
      </w:r>
    </w:p>
    <w:p w14:paraId="1A654FB6" w14:textId="77777777" w:rsidR="00A03A38" w:rsidRDefault="00A03A38" w:rsidP="00A03A38">
      <w:pPr>
        <w:pStyle w:val="ListParagraph"/>
        <w:ind w:left="1080"/>
        <w:jc w:val="both"/>
      </w:pPr>
    </w:p>
    <w:p w14:paraId="7031CAD5" w14:textId="77777777" w:rsidR="00635AAD" w:rsidRDefault="00635AAD" w:rsidP="00635AAD">
      <w:pPr>
        <w:pStyle w:val="ListParagraph"/>
        <w:numPr>
          <w:ilvl w:val="0"/>
          <w:numId w:val="14"/>
        </w:numPr>
        <w:jc w:val="both"/>
      </w:pPr>
      <w:r w:rsidRPr="00C02440">
        <w:t>Describe how your approach to this product differentiates your philosophy and process from your competitors. What are specific differentiating characteristics?</w:t>
      </w:r>
    </w:p>
    <w:p w14:paraId="413F4471" w14:textId="77777777" w:rsidR="00635AAD" w:rsidRDefault="00635AAD" w:rsidP="00635AAD">
      <w:pPr>
        <w:pStyle w:val="ListParagraph"/>
      </w:pPr>
    </w:p>
    <w:p w14:paraId="33316EA8" w14:textId="77777777" w:rsidR="00635AAD" w:rsidRDefault="00635AAD" w:rsidP="00635AAD">
      <w:pPr>
        <w:pStyle w:val="ListParagraph"/>
        <w:numPr>
          <w:ilvl w:val="0"/>
          <w:numId w:val="14"/>
        </w:numPr>
        <w:jc w:val="both"/>
      </w:pPr>
      <w:r w:rsidRPr="00D954B3">
        <w:t>In what market environments do you think your strategy performs the best/worst? Please give examples and describe the impact of volatility, market trends, liquidity, and correlations on the strategy.</w:t>
      </w:r>
    </w:p>
    <w:p w14:paraId="6EFB6EB6" w14:textId="77777777" w:rsidR="00635AAD" w:rsidRDefault="00635AAD" w:rsidP="00635AAD">
      <w:pPr>
        <w:pStyle w:val="ListParagraph"/>
      </w:pPr>
    </w:p>
    <w:p w14:paraId="5476EAE7" w14:textId="6017424B" w:rsidR="00720A65" w:rsidRDefault="00EA792D" w:rsidP="00EA792D">
      <w:pPr>
        <w:pStyle w:val="ListParagraph"/>
        <w:numPr>
          <w:ilvl w:val="0"/>
          <w:numId w:val="14"/>
        </w:numPr>
        <w:jc w:val="both"/>
      </w:pPr>
      <w:r>
        <w:t xml:space="preserve">Investment Process Flow Chart. Illustrate the investment process in a flow chart identifying the </w:t>
      </w:r>
      <w:r w:rsidR="00C51235">
        <w:t>decision-making</w:t>
      </w:r>
      <w:r>
        <w:t xml:space="preserve"> steps, decision makers and outcomes.</w:t>
      </w:r>
    </w:p>
    <w:p w14:paraId="746853A3" w14:textId="77777777" w:rsidR="00EA792D" w:rsidRDefault="00EA792D" w:rsidP="00EA792D">
      <w:pPr>
        <w:pStyle w:val="ListParagraph"/>
        <w:ind w:left="1080"/>
        <w:jc w:val="both"/>
      </w:pPr>
    </w:p>
    <w:p w14:paraId="1BB6D2FF" w14:textId="29EAD869" w:rsidR="00EA792D" w:rsidRDefault="00F10C1A" w:rsidP="00EA792D">
      <w:pPr>
        <w:pStyle w:val="ListParagraph"/>
        <w:numPr>
          <w:ilvl w:val="0"/>
          <w:numId w:val="14"/>
        </w:numPr>
        <w:jc w:val="both"/>
      </w:pPr>
      <w:r w:rsidRPr="00F10C1A">
        <w:t>Describe your investment process, including all aspects of portfolio construction. List any software used to construct the portfolio (e.g., optimizers, etc.)</w:t>
      </w:r>
    </w:p>
    <w:p w14:paraId="47B2BAE2" w14:textId="77777777" w:rsidR="00C02440" w:rsidRDefault="00C02440" w:rsidP="00C02440">
      <w:pPr>
        <w:pStyle w:val="ListParagraph"/>
      </w:pPr>
    </w:p>
    <w:p w14:paraId="3D0175C7" w14:textId="77777777" w:rsidR="00635AAD" w:rsidRPr="00635AAD" w:rsidRDefault="00635AAD" w:rsidP="00635AAD">
      <w:pPr>
        <w:pStyle w:val="ListParagraph"/>
        <w:numPr>
          <w:ilvl w:val="0"/>
          <w:numId w:val="14"/>
        </w:numPr>
      </w:pPr>
      <w:r w:rsidRPr="00635AAD">
        <w:t>What is your firm's trading philosophy and capabilities related to the service?</w:t>
      </w:r>
    </w:p>
    <w:p w14:paraId="0E6BD4F1" w14:textId="77777777" w:rsidR="00635AAD" w:rsidRDefault="00635AAD" w:rsidP="00635AAD">
      <w:pPr>
        <w:pStyle w:val="ListParagraph"/>
      </w:pPr>
    </w:p>
    <w:p w14:paraId="7E1DD553" w14:textId="47731F6F" w:rsidR="0073146F" w:rsidRDefault="0073146F" w:rsidP="00EA792D">
      <w:pPr>
        <w:pStyle w:val="ListParagraph"/>
        <w:numPr>
          <w:ilvl w:val="0"/>
          <w:numId w:val="14"/>
        </w:numPr>
        <w:jc w:val="both"/>
      </w:pPr>
      <w:r w:rsidRPr="0073146F">
        <w:t>If the strategy is rules-based, please detail the specific factors used in the strategy.</w:t>
      </w:r>
    </w:p>
    <w:p w14:paraId="2070329D" w14:textId="77777777" w:rsidR="00214BC5" w:rsidRPr="002D75D0" w:rsidRDefault="00214BC5" w:rsidP="00214BC5">
      <w:pPr>
        <w:widowControl/>
        <w:tabs>
          <w:tab w:val="num" w:pos="720"/>
        </w:tabs>
        <w:autoSpaceDE/>
        <w:autoSpaceDN/>
        <w:jc w:val="both"/>
        <w:rPr>
          <w:color w:val="E97132" w:themeColor="accent2"/>
        </w:rPr>
      </w:pPr>
    </w:p>
    <w:p w14:paraId="71F5AAC2" w14:textId="4FE9837A" w:rsidR="006B336C" w:rsidRDefault="00214BC5" w:rsidP="00A23F3F">
      <w:pPr>
        <w:pStyle w:val="ListParagraph"/>
        <w:widowControl/>
        <w:numPr>
          <w:ilvl w:val="0"/>
          <w:numId w:val="14"/>
        </w:numPr>
        <w:autoSpaceDE/>
        <w:autoSpaceDN/>
        <w:contextualSpacing w:val="0"/>
        <w:jc w:val="both"/>
      </w:pPr>
      <w:r w:rsidRPr="002D75D0">
        <w:t>Describe your research capabilities for the service. What are the internal and external sources of information used for research? What percentage of the research effort is conducted internally</w:t>
      </w:r>
      <w:r w:rsidR="006B336C">
        <w:t>?</w:t>
      </w:r>
    </w:p>
    <w:p w14:paraId="665D88D2" w14:textId="77777777" w:rsidR="00C51235" w:rsidRDefault="00C51235" w:rsidP="00C51235">
      <w:pPr>
        <w:pStyle w:val="ListParagraph"/>
      </w:pPr>
    </w:p>
    <w:p w14:paraId="706D5852" w14:textId="4ABEB441" w:rsidR="00C51235" w:rsidRDefault="00C51235" w:rsidP="00C51235">
      <w:pPr>
        <w:pStyle w:val="ListParagraph"/>
        <w:widowControl/>
        <w:numPr>
          <w:ilvl w:val="0"/>
          <w:numId w:val="14"/>
        </w:numPr>
        <w:autoSpaceDE/>
        <w:autoSpaceDN/>
        <w:jc w:val="both"/>
      </w:pPr>
      <w:r>
        <w:t>If adopting a cash overlay program (for passive and/or active) for a public equity portfolio, please outline your philosophy and process for this type of portfolio.</w:t>
      </w:r>
    </w:p>
    <w:p w14:paraId="727D4FA1" w14:textId="77777777" w:rsidR="00C51235" w:rsidRDefault="00C51235" w:rsidP="00C51235">
      <w:pPr>
        <w:widowControl/>
        <w:autoSpaceDE/>
        <w:autoSpaceDN/>
        <w:jc w:val="both"/>
      </w:pPr>
    </w:p>
    <w:p w14:paraId="4BD931EF" w14:textId="283F04C6" w:rsidR="00C51235" w:rsidRDefault="00C51235" w:rsidP="00C51235">
      <w:pPr>
        <w:pStyle w:val="ListParagraph"/>
        <w:widowControl/>
        <w:numPr>
          <w:ilvl w:val="0"/>
          <w:numId w:val="14"/>
        </w:numPr>
        <w:autoSpaceDE/>
        <w:autoSpaceDN/>
        <w:jc w:val="both"/>
      </w:pPr>
      <w:r>
        <w:t>Please describe any other passive overlay/hedging approaches you manage (i.e., country, currency, market capitalization, etc.). What is your approach to formulating these strategies and developing implementation/operating guidelines?</w:t>
      </w:r>
    </w:p>
    <w:p w14:paraId="77D8D068" w14:textId="77777777" w:rsidR="00A23F3F" w:rsidRDefault="00A23F3F">
      <w:pPr>
        <w:widowControl/>
        <w:autoSpaceDE/>
        <w:autoSpaceDN/>
        <w:spacing w:after="160" w:line="278" w:lineRule="auto"/>
        <w:rPr>
          <w:rFonts w:eastAsiaTheme="majorEastAsia"/>
          <w:b/>
          <w:bCs/>
          <w:u w:val="single"/>
        </w:rPr>
      </w:pPr>
      <w:r>
        <w:rPr>
          <w:b/>
          <w:bCs/>
          <w:u w:val="single"/>
        </w:rPr>
        <w:br w:type="page"/>
      </w:r>
    </w:p>
    <w:p w14:paraId="403AAD3A" w14:textId="4C65C8E5" w:rsidR="006B336C" w:rsidRPr="002D75D0" w:rsidRDefault="006B336C" w:rsidP="005051E3">
      <w:pPr>
        <w:pStyle w:val="Heading1"/>
        <w:numPr>
          <w:ilvl w:val="0"/>
          <w:numId w:val="22"/>
        </w:numPr>
        <w:spacing w:before="0" w:after="0"/>
        <w:ind w:left="432" w:hanging="432"/>
        <w:rPr>
          <w:rFonts w:ascii="Arial" w:hAnsi="Arial" w:cs="Arial"/>
          <w:b/>
          <w:bCs/>
          <w:color w:val="auto"/>
          <w:sz w:val="22"/>
          <w:szCs w:val="22"/>
          <w:u w:val="single"/>
        </w:rPr>
      </w:pPr>
      <w:r>
        <w:rPr>
          <w:rFonts w:ascii="Arial" w:hAnsi="Arial" w:cs="Arial"/>
          <w:b/>
          <w:bCs/>
          <w:color w:val="auto"/>
          <w:sz w:val="22"/>
          <w:szCs w:val="22"/>
          <w:u w:val="single"/>
        </w:rPr>
        <w:t>TRADING, OPERATIONS, RISK MANAGEMENT, AND PERFORMANCE</w:t>
      </w:r>
    </w:p>
    <w:p w14:paraId="26146A81" w14:textId="77777777" w:rsidR="006B336C" w:rsidRDefault="006B336C" w:rsidP="006B336C"/>
    <w:p w14:paraId="7846A7EF" w14:textId="77777777" w:rsidR="006B336C" w:rsidRDefault="006B336C" w:rsidP="007854BF">
      <w:pPr>
        <w:ind w:left="432" w:firstLine="288"/>
      </w:pPr>
      <w:r>
        <w:t>Trading</w:t>
      </w:r>
    </w:p>
    <w:p w14:paraId="49A56A31" w14:textId="77777777" w:rsidR="006B336C" w:rsidRDefault="006B336C" w:rsidP="006B336C"/>
    <w:p w14:paraId="69E7C911" w14:textId="77777777" w:rsidR="006B336C" w:rsidRPr="00447A1C" w:rsidRDefault="006B336C" w:rsidP="007854BF">
      <w:pPr>
        <w:pStyle w:val="ListParagraph"/>
        <w:numPr>
          <w:ilvl w:val="0"/>
          <w:numId w:val="15"/>
        </w:numPr>
        <w:ind w:left="1440"/>
      </w:pPr>
      <w:r w:rsidRPr="00447A1C">
        <w:t>Provide a process flow diagram between the portfolio management group entering trade order to final implementation in client portfolios.</w:t>
      </w:r>
    </w:p>
    <w:p w14:paraId="7C198742" w14:textId="77777777" w:rsidR="006B336C" w:rsidRDefault="006B336C" w:rsidP="007854BF">
      <w:pPr>
        <w:pStyle w:val="ListParagraph"/>
        <w:ind w:left="1440"/>
        <w:jc w:val="both"/>
      </w:pPr>
    </w:p>
    <w:p w14:paraId="7A66F95E" w14:textId="77777777" w:rsidR="006B336C" w:rsidRPr="00447A1C" w:rsidRDefault="006B336C" w:rsidP="007854BF">
      <w:pPr>
        <w:pStyle w:val="ListParagraph"/>
        <w:numPr>
          <w:ilvl w:val="0"/>
          <w:numId w:val="15"/>
        </w:numPr>
        <w:ind w:left="1440"/>
        <w:jc w:val="both"/>
      </w:pPr>
      <w:r w:rsidRPr="00447A1C">
        <w:t>What financial instruments do you anticipate using for these services? Please explain your rationale for choice of instruments.</w:t>
      </w:r>
    </w:p>
    <w:p w14:paraId="5B7977DE" w14:textId="77777777" w:rsidR="006B336C" w:rsidRPr="00447A1C" w:rsidRDefault="006B336C" w:rsidP="007854BF">
      <w:pPr>
        <w:pStyle w:val="ListParagraph"/>
        <w:ind w:left="1080"/>
      </w:pPr>
    </w:p>
    <w:p w14:paraId="5DF86F11" w14:textId="77777777" w:rsidR="006B336C" w:rsidRDefault="006B336C" w:rsidP="007854BF">
      <w:pPr>
        <w:pStyle w:val="ListParagraph"/>
        <w:numPr>
          <w:ilvl w:val="0"/>
          <w:numId w:val="15"/>
        </w:numPr>
        <w:ind w:left="1440"/>
        <w:jc w:val="both"/>
      </w:pPr>
      <w:r w:rsidRPr="00447A1C">
        <w:t>If you use exchange-traded instruments, please indicate how you select futures execution and clearing agents. Can LACERA suggest counterparties that they would prefer for these mandates? If you anticipate using Over-The-Counter (OTC) or other instruments which embed credit risk, please describe your counter-party selection, review, and monitoring process.</w:t>
      </w:r>
    </w:p>
    <w:p w14:paraId="1EC9BCD7" w14:textId="77777777" w:rsidR="006B336C" w:rsidRDefault="006B336C" w:rsidP="007854BF">
      <w:pPr>
        <w:pStyle w:val="ListParagraph"/>
        <w:ind w:left="1080"/>
      </w:pPr>
    </w:p>
    <w:p w14:paraId="3C5E3988" w14:textId="77777777" w:rsidR="006B336C" w:rsidRPr="002D75D0" w:rsidRDefault="006B336C" w:rsidP="007854BF">
      <w:pPr>
        <w:pStyle w:val="ListParagraph"/>
        <w:widowControl/>
        <w:numPr>
          <w:ilvl w:val="0"/>
          <w:numId w:val="15"/>
        </w:numPr>
        <w:autoSpaceDE/>
        <w:autoSpaceDN/>
        <w:ind w:left="1440"/>
        <w:contextualSpacing w:val="0"/>
        <w:jc w:val="both"/>
      </w:pPr>
      <w:r w:rsidRPr="002D75D0">
        <w:t xml:space="preserve">Provide a description of your trading platform, including systems (proprietary and off-the-shelf) for execution and processing. </w:t>
      </w:r>
    </w:p>
    <w:p w14:paraId="05D1DD71" w14:textId="77777777" w:rsidR="006B336C" w:rsidRPr="002D75D0" w:rsidRDefault="006B336C" w:rsidP="007854BF">
      <w:pPr>
        <w:pStyle w:val="ListParagraph"/>
        <w:widowControl/>
        <w:autoSpaceDE/>
        <w:autoSpaceDN/>
        <w:ind w:left="1080"/>
        <w:contextualSpacing w:val="0"/>
        <w:jc w:val="both"/>
      </w:pPr>
    </w:p>
    <w:p w14:paraId="5F28F305" w14:textId="77777777" w:rsidR="006B336C" w:rsidRPr="002D75D0" w:rsidRDefault="006B336C" w:rsidP="007854BF">
      <w:pPr>
        <w:pStyle w:val="ListParagraph"/>
        <w:widowControl/>
        <w:numPr>
          <w:ilvl w:val="0"/>
          <w:numId w:val="15"/>
        </w:numPr>
        <w:autoSpaceDE/>
        <w:autoSpaceDN/>
        <w:ind w:left="1440"/>
        <w:contextualSpacing w:val="0"/>
        <w:jc w:val="both"/>
      </w:pPr>
      <w:r w:rsidRPr="002D75D0">
        <w:t>What trading functions are automated? What process do you have in place for human verification? Who signs off on final trading?</w:t>
      </w:r>
    </w:p>
    <w:p w14:paraId="40FFDEC8" w14:textId="77777777" w:rsidR="006B336C" w:rsidRDefault="006B336C" w:rsidP="007854BF">
      <w:pPr>
        <w:pStyle w:val="ListParagraph"/>
        <w:ind w:left="1080"/>
      </w:pPr>
    </w:p>
    <w:p w14:paraId="331281F0" w14:textId="77777777" w:rsidR="006B336C" w:rsidRDefault="006B336C" w:rsidP="007854BF">
      <w:pPr>
        <w:pStyle w:val="ListParagraph"/>
        <w:widowControl/>
        <w:numPr>
          <w:ilvl w:val="0"/>
          <w:numId w:val="15"/>
        </w:numPr>
        <w:autoSpaceDE/>
        <w:autoSpaceDN/>
        <w:ind w:left="1440"/>
        <w:contextualSpacing w:val="0"/>
        <w:jc w:val="both"/>
      </w:pPr>
      <w:r w:rsidRPr="002D75D0">
        <w:t>What processes do you have in place for ensuring pre- and post-trade guideline compliance?</w:t>
      </w:r>
    </w:p>
    <w:p w14:paraId="680FA183" w14:textId="77777777" w:rsidR="006B336C" w:rsidRDefault="006B336C" w:rsidP="007854BF">
      <w:pPr>
        <w:pStyle w:val="ListParagraph"/>
        <w:ind w:left="1080"/>
      </w:pPr>
    </w:p>
    <w:p w14:paraId="3AB409D0" w14:textId="77777777" w:rsidR="006B336C" w:rsidRDefault="006B336C" w:rsidP="007854BF">
      <w:pPr>
        <w:pStyle w:val="ListParagraph"/>
        <w:widowControl/>
        <w:numPr>
          <w:ilvl w:val="0"/>
          <w:numId w:val="15"/>
        </w:numPr>
        <w:autoSpaceDE/>
        <w:autoSpaceDN/>
        <w:ind w:left="1440"/>
        <w:contextualSpacing w:val="0"/>
        <w:jc w:val="both"/>
      </w:pPr>
      <w:r w:rsidRPr="002D75D0">
        <w:t xml:space="preserve">Describe how you measure trading costs (commissions and market impact). How do these costs compare with those of your peers who run a similar approach? How do you attempt to minimize these trading costs? </w:t>
      </w:r>
    </w:p>
    <w:p w14:paraId="27E947A2" w14:textId="77777777" w:rsidR="006B336C" w:rsidRDefault="006B336C" w:rsidP="007854BF">
      <w:pPr>
        <w:pStyle w:val="ListParagraph"/>
        <w:ind w:left="1080"/>
      </w:pPr>
    </w:p>
    <w:p w14:paraId="3B6DC7E0" w14:textId="77777777" w:rsidR="006B336C" w:rsidRDefault="006B336C" w:rsidP="007854BF">
      <w:pPr>
        <w:pStyle w:val="ListParagraph"/>
        <w:widowControl/>
        <w:numPr>
          <w:ilvl w:val="0"/>
          <w:numId w:val="15"/>
        </w:numPr>
        <w:autoSpaceDE/>
        <w:autoSpaceDN/>
        <w:ind w:left="1440"/>
        <w:contextualSpacing w:val="0"/>
        <w:jc w:val="both"/>
      </w:pPr>
      <w:r w:rsidRPr="002D75D0">
        <w:t xml:space="preserve">Describe the oversight procedures that would minimize the risk of traders acting outside of their given latitude in executing trades. </w:t>
      </w:r>
    </w:p>
    <w:p w14:paraId="7D99B4C9" w14:textId="77777777" w:rsidR="006B336C" w:rsidRDefault="006B336C" w:rsidP="007854BF">
      <w:pPr>
        <w:pStyle w:val="ListParagraph"/>
        <w:ind w:left="1080"/>
      </w:pPr>
    </w:p>
    <w:p w14:paraId="0CB9901D" w14:textId="77777777" w:rsidR="006B336C" w:rsidRPr="002D75D0" w:rsidRDefault="006B336C" w:rsidP="007854BF">
      <w:pPr>
        <w:pStyle w:val="ListParagraph"/>
        <w:widowControl/>
        <w:numPr>
          <w:ilvl w:val="0"/>
          <w:numId w:val="15"/>
        </w:numPr>
        <w:autoSpaceDE/>
        <w:autoSpaceDN/>
        <w:ind w:left="1440"/>
        <w:contextualSpacing w:val="0"/>
        <w:jc w:val="both"/>
      </w:pPr>
      <w:r w:rsidRPr="002D75D0">
        <w:t>Have there been any material trading errors in the past 2 years? If so, please describe the trading error, quantify the P&amp;L impact and cost, indicate which entity bore the cost and outline the steps taken to ensure that the error could not re-occur.</w:t>
      </w:r>
    </w:p>
    <w:p w14:paraId="45DA5D36" w14:textId="77777777" w:rsidR="006B336C" w:rsidRPr="002D75D0" w:rsidRDefault="006B336C" w:rsidP="007854BF">
      <w:pPr>
        <w:pStyle w:val="ListParagraph"/>
        <w:ind w:left="1080"/>
      </w:pPr>
    </w:p>
    <w:p w14:paraId="6536AEB1" w14:textId="456CAAB7" w:rsidR="006B336C" w:rsidRDefault="006B336C" w:rsidP="007854BF">
      <w:pPr>
        <w:pStyle w:val="ListParagraph"/>
        <w:widowControl/>
        <w:numPr>
          <w:ilvl w:val="0"/>
          <w:numId w:val="15"/>
        </w:numPr>
        <w:autoSpaceDE/>
        <w:autoSpaceDN/>
        <w:ind w:left="1440"/>
        <w:contextualSpacing w:val="0"/>
        <w:jc w:val="both"/>
      </w:pPr>
      <w:r w:rsidRPr="002D75D0">
        <w:t>If you have soft dollar relationships with broker-dealers, please disclose the following: the percentage of commissions tied to soft dollar relationship and a list of resources funded by soft dollars that would normally be funded with hard dollars.</w:t>
      </w:r>
    </w:p>
    <w:p w14:paraId="537B9F68" w14:textId="77777777" w:rsidR="008472BE" w:rsidRDefault="008472BE" w:rsidP="008472BE">
      <w:pPr>
        <w:pStyle w:val="ListParagraph"/>
      </w:pPr>
    </w:p>
    <w:p w14:paraId="04F20377" w14:textId="3FCC68D5" w:rsidR="008472BE" w:rsidRPr="002D75D0" w:rsidRDefault="008472BE" w:rsidP="007854BF">
      <w:pPr>
        <w:pStyle w:val="ListParagraph"/>
        <w:widowControl/>
        <w:numPr>
          <w:ilvl w:val="0"/>
          <w:numId w:val="15"/>
        </w:numPr>
        <w:autoSpaceDE/>
        <w:autoSpaceDN/>
        <w:ind w:left="1440"/>
        <w:contextualSpacing w:val="0"/>
        <w:jc w:val="both"/>
      </w:pPr>
      <w:r w:rsidRPr="008472BE">
        <w:t xml:space="preserve">The global equity asset class as noted in </w:t>
      </w:r>
      <w:r>
        <w:t>A</w:t>
      </w:r>
      <w:r w:rsidRPr="008472BE">
        <w:t>ttachment B states the</w:t>
      </w:r>
      <w:r>
        <w:t xml:space="preserve"> policy</w:t>
      </w:r>
      <w:r w:rsidRPr="008472BE">
        <w:t xml:space="preserve"> benchmark as the MSCI ACWI IMI Index. If you were asked to implement an overlay program for that asset class, which instruments would you recommend</w:t>
      </w:r>
      <w:r w:rsidR="00F94C38">
        <w:t>?</w:t>
      </w:r>
    </w:p>
    <w:p w14:paraId="7DD8A07A" w14:textId="77777777" w:rsidR="006B336C" w:rsidRDefault="006B336C" w:rsidP="006B336C"/>
    <w:p w14:paraId="7A9162E6" w14:textId="77777777" w:rsidR="006B336C" w:rsidRDefault="006B336C" w:rsidP="007854BF">
      <w:pPr>
        <w:ind w:left="432" w:firstLine="288"/>
      </w:pPr>
      <w:r>
        <w:t>Operations</w:t>
      </w:r>
    </w:p>
    <w:p w14:paraId="368C180D" w14:textId="77777777" w:rsidR="006B336C" w:rsidRDefault="006B336C" w:rsidP="006B336C">
      <w:pPr>
        <w:pStyle w:val="ListParagraph"/>
        <w:ind w:left="1080"/>
      </w:pPr>
    </w:p>
    <w:p w14:paraId="3783865C" w14:textId="77777777" w:rsidR="006B336C" w:rsidRDefault="006B336C" w:rsidP="007854BF">
      <w:pPr>
        <w:pStyle w:val="ListParagraph"/>
        <w:numPr>
          <w:ilvl w:val="0"/>
          <w:numId w:val="15"/>
        </w:numPr>
        <w:ind w:left="1440"/>
      </w:pPr>
      <w:r w:rsidRPr="00447A1C">
        <w:t>Provide an organization chart of your firm's back-office division, including general compliance, information technology, client service/ portfolio accounting, and marketing.</w:t>
      </w:r>
    </w:p>
    <w:p w14:paraId="4BC656E1" w14:textId="77777777" w:rsidR="006B336C" w:rsidRDefault="006B336C" w:rsidP="007854BF">
      <w:pPr>
        <w:pStyle w:val="ListParagraph"/>
        <w:widowControl/>
        <w:autoSpaceDE/>
        <w:autoSpaceDN/>
        <w:ind w:left="1440"/>
        <w:contextualSpacing w:val="0"/>
        <w:jc w:val="both"/>
      </w:pPr>
    </w:p>
    <w:p w14:paraId="12FFDF51" w14:textId="77777777" w:rsidR="006B336C" w:rsidRDefault="006B336C" w:rsidP="007854BF">
      <w:pPr>
        <w:pStyle w:val="ListParagraph"/>
        <w:widowControl/>
        <w:numPr>
          <w:ilvl w:val="0"/>
          <w:numId w:val="15"/>
        </w:numPr>
        <w:autoSpaceDE/>
        <w:autoSpaceDN/>
        <w:ind w:left="1440"/>
        <w:contextualSpacing w:val="0"/>
        <w:jc w:val="both"/>
      </w:pPr>
      <w:r w:rsidRPr="002D75D0">
        <w:t>What portfolio accounting systems do you use?</w:t>
      </w:r>
    </w:p>
    <w:p w14:paraId="7D26D747" w14:textId="77777777" w:rsidR="006B336C" w:rsidRDefault="006B336C" w:rsidP="007854BF">
      <w:pPr>
        <w:pStyle w:val="ListParagraph"/>
        <w:ind w:left="1080"/>
      </w:pPr>
    </w:p>
    <w:p w14:paraId="561DA91D" w14:textId="77777777" w:rsidR="006B336C" w:rsidRDefault="006B336C" w:rsidP="007854BF">
      <w:pPr>
        <w:pStyle w:val="ListParagraph"/>
        <w:widowControl/>
        <w:numPr>
          <w:ilvl w:val="0"/>
          <w:numId w:val="15"/>
        </w:numPr>
        <w:autoSpaceDE/>
        <w:autoSpaceDN/>
        <w:ind w:left="1440"/>
        <w:contextualSpacing w:val="0"/>
        <w:jc w:val="both"/>
      </w:pPr>
      <w:r w:rsidRPr="002D75D0">
        <w:t>What portfolio data can the man</w:t>
      </w:r>
      <w:r>
        <w:t>a</w:t>
      </w:r>
      <w:r w:rsidRPr="002D75D0">
        <w:t xml:space="preserve">ger provide investors and with what transparency? </w:t>
      </w:r>
    </w:p>
    <w:p w14:paraId="4AEDB425" w14:textId="77777777" w:rsidR="006B336C" w:rsidRDefault="006B336C" w:rsidP="007854BF">
      <w:pPr>
        <w:pStyle w:val="ListParagraph"/>
        <w:ind w:left="1080"/>
      </w:pPr>
    </w:p>
    <w:p w14:paraId="1C24DDE3" w14:textId="77777777" w:rsidR="006B336C" w:rsidRDefault="006B336C" w:rsidP="007854BF">
      <w:pPr>
        <w:pStyle w:val="ListParagraph"/>
        <w:widowControl/>
        <w:numPr>
          <w:ilvl w:val="0"/>
          <w:numId w:val="15"/>
        </w:numPr>
        <w:autoSpaceDE/>
        <w:autoSpaceDN/>
        <w:ind w:left="1440"/>
        <w:contextualSpacing w:val="0"/>
        <w:jc w:val="both"/>
      </w:pPr>
      <w:r w:rsidRPr="002D75D0">
        <w:t>What pricing service do you employ for valuation? When you find pricing differences with the custodian, what is your procedure for reconciliation?</w:t>
      </w:r>
    </w:p>
    <w:p w14:paraId="4D611D43" w14:textId="77777777" w:rsidR="006B336C" w:rsidRDefault="006B336C" w:rsidP="007854BF">
      <w:pPr>
        <w:ind w:left="360"/>
      </w:pPr>
    </w:p>
    <w:p w14:paraId="21AC7E57" w14:textId="77777777" w:rsidR="006B336C" w:rsidRDefault="006B336C" w:rsidP="007854BF">
      <w:pPr>
        <w:pStyle w:val="ListParagraph"/>
        <w:numPr>
          <w:ilvl w:val="0"/>
          <w:numId w:val="15"/>
        </w:numPr>
        <w:ind w:left="1440"/>
      </w:pPr>
      <w:r>
        <w:t>Provide a detailed implementation project plan with steps, tasks, timelines, hours, milestones, deliverables, and timing of anticipated resources.</w:t>
      </w:r>
    </w:p>
    <w:p w14:paraId="717791C4" w14:textId="77777777" w:rsidR="006B336C" w:rsidRDefault="006B336C" w:rsidP="007854BF">
      <w:pPr>
        <w:pStyle w:val="ListParagraph"/>
        <w:ind w:left="1440"/>
      </w:pPr>
    </w:p>
    <w:p w14:paraId="131FF4F5" w14:textId="77777777" w:rsidR="006B336C" w:rsidRDefault="006B336C" w:rsidP="007854BF">
      <w:pPr>
        <w:pStyle w:val="ListParagraph"/>
        <w:numPr>
          <w:ilvl w:val="0"/>
          <w:numId w:val="15"/>
        </w:numPr>
        <w:ind w:left="1440"/>
      </w:pPr>
      <w:r>
        <w:t xml:space="preserve">Describe the client's role and responsibilities during implementation. </w:t>
      </w:r>
    </w:p>
    <w:p w14:paraId="4C050C15" w14:textId="77777777" w:rsidR="006B336C" w:rsidRDefault="006B336C" w:rsidP="007854BF">
      <w:pPr>
        <w:pStyle w:val="ListParagraph"/>
        <w:ind w:left="1440"/>
      </w:pPr>
    </w:p>
    <w:p w14:paraId="78AD5A7E" w14:textId="77777777" w:rsidR="006B336C" w:rsidRDefault="006B336C" w:rsidP="007854BF">
      <w:pPr>
        <w:pStyle w:val="ListParagraph"/>
        <w:numPr>
          <w:ilvl w:val="0"/>
          <w:numId w:val="15"/>
        </w:numPr>
        <w:ind w:left="1440"/>
      </w:pPr>
      <w:r>
        <w:t>Are there any conversion risks associated with the implementation?</w:t>
      </w:r>
    </w:p>
    <w:p w14:paraId="2D757DF3" w14:textId="77777777" w:rsidR="006B336C" w:rsidRDefault="006B336C" w:rsidP="007854BF">
      <w:pPr>
        <w:pStyle w:val="ListParagraph"/>
        <w:ind w:left="1440"/>
      </w:pPr>
    </w:p>
    <w:p w14:paraId="0F6D9598" w14:textId="77777777" w:rsidR="006B336C" w:rsidRDefault="006B336C" w:rsidP="007854BF">
      <w:pPr>
        <w:pStyle w:val="ListParagraph"/>
        <w:numPr>
          <w:ilvl w:val="0"/>
          <w:numId w:val="15"/>
        </w:numPr>
        <w:ind w:left="1440"/>
      </w:pPr>
      <w:r>
        <w:t xml:space="preserve"> Once data conversion is complete, how is the data and any corresponding outputs reconciled? Describe your quality control process for checking data for accuracy prior to releasing it to clients.</w:t>
      </w:r>
    </w:p>
    <w:p w14:paraId="7A10922D" w14:textId="77777777" w:rsidR="006B336C" w:rsidRDefault="006B336C" w:rsidP="007854BF">
      <w:pPr>
        <w:pStyle w:val="ListParagraph"/>
        <w:ind w:left="1440"/>
      </w:pPr>
    </w:p>
    <w:p w14:paraId="68C4BDC2" w14:textId="77777777" w:rsidR="006B336C" w:rsidRDefault="006B336C" w:rsidP="007854BF">
      <w:pPr>
        <w:pStyle w:val="ListParagraph"/>
        <w:numPr>
          <w:ilvl w:val="0"/>
          <w:numId w:val="15"/>
        </w:numPr>
        <w:ind w:left="1440"/>
      </w:pPr>
      <w:r>
        <w:t>Describe your past experience with custodians, plan accounting providers, prime brokers, and third-party administrators in setting up and maintaining data feeds.</w:t>
      </w:r>
    </w:p>
    <w:p w14:paraId="5EB0AD97" w14:textId="77777777" w:rsidR="006B336C" w:rsidRDefault="006B336C" w:rsidP="007854BF">
      <w:pPr>
        <w:pStyle w:val="ListParagraph"/>
        <w:ind w:left="1080"/>
      </w:pPr>
    </w:p>
    <w:p w14:paraId="3B006C32" w14:textId="77777777" w:rsidR="006B336C" w:rsidRDefault="006B336C" w:rsidP="007854BF">
      <w:pPr>
        <w:pStyle w:val="ListParagraph"/>
        <w:numPr>
          <w:ilvl w:val="0"/>
          <w:numId w:val="15"/>
        </w:numPr>
        <w:ind w:left="1440"/>
      </w:pPr>
      <w:r w:rsidRPr="000158BC">
        <w:t>Describe your firm's experience working with State Street Bank, LACERA's custodial bank, on behalf of your clients.</w:t>
      </w:r>
    </w:p>
    <w:p w14:paraId="1A439B0D" w14:textId="77777777" w:rsidR="006B336C" w:rsidRDefault="006B336C" w:rsidP="007854BF">
      <w:pPr>
        <w:pStyle w:val="ListParagraph"/>
        <w:ind w:left="1080"/>
      </w:pPr>
    </w:p>
    <w:p w14:paraId="2E9FEFE1" w14:textId="77777777" w:rsidR="006B336C" w:rsidRDefault="006B336C" w:rsidP="007854BF">
      <w:pPr>
        <w:pStyle w:val="ListParagraph"/>
        <w:numPr>
          <w:ilvl w:val="0"/>
          <w:numId w:val="15"/>
        </w:numPr>
        <w:ind w:left="1440"/>
      </w:pPr>
      <w:r w:rsidRPr="004811E2">
        <w:t>How would you support LACERA in an exit strategy should we wish to convert portfolios off your platform? In what format would you provide that information to LACERA?</w:t>
      </w:r>
    </w:p>
    <w:p w14:paraId="48C26062" w14:textId="77777777" w:rsidR="006B336C" w:rsidRDefault="006B336C" w:rsidP="006B336C">
      <w:pPr>
        <w:widowControl/>
        <w:autoSpaceDE/>
        <w:autoSpaceDN/>
        <w:jc w:val="both"/>
      </w:pPr>
    </w:p>
    <w:p w14:paraId="63F85AAE" w14:textId="77777777" w:rsidR="006B336C" w:rsidRDefault="006B336C" w:rsidP="007854BF">
      <w:pPr>
        <w:ind w:left="432" w:firstLine="288"/>
      </w:pPr>
      <w:r>
        <w:t>Risk Management</w:t>
      </w:r>
    </w:p>
    <w:p w14:paraId="49BB9F33" w14:textId="77777777" w:rsidR="006B336C" w:rsidRDefault="006B336C" w:rsidP="006B336C">
      <w:pPr>
        <w:pStyle w:val="ListParagraph"/>
        <w:ind w:left="1080"/>
        <w:jc w:val="both"/>
      </w:pPr>
    </w:p>
    <w:p w14:paraId="3DD74723" w14:textId="77777777" w:rsidR="006B336C" w:rsidRDefault="006B336C" w:rsidP="007854BF">
      <w:pPr>
        <w:pStyle w:val="ListParagraph"/>
        <w:numPr>
          <w:ilvl w:val="0"/>
          <w:numId w:val="15"/>
        </w:numPr>
        <w:ind w:left="1440"/>
        <w:jc w:val="both"/>
      </w:pPr>
      <w:r>
        <w:t>Provide</w:t>
      </w:r>
      <w:r w:rsidRPr="00D51375">
        <w:t xml:space="preserve"> a diagram showing the source and flow of information used in the risk management of the programs. Please name the systems and IT tools used in the current risk management processes, clearly indicating whether they have been developed in-house or by a third party.</w:t>
      </w:r>
    </w:p>
    <w:p w14:paraId="06D0DADE" w14:textId="77777777" w:rsidR="006B336C" w:rsidRDefault="006B336C" w:rsidP="007854BF">
      <w:pPr>
        <w:pStyle w:val="ListParagraph"/>
        <w:ind w:left="1440"/>
        <w:jc w:val="both"/>
      </w:pPr>
    </w:p>
    <w:p w14:paraId="15691F43" w14:textId="77777777" w:rsidR="006B336C" w:rsidRDefault="006B336C" w:rsidP="007854BF">
      <w:pPr>
        <w:pStyle w:val="ListParagraph"/>
        <w:numPr>
          <w:ilvl w:val="0"/>
          <w:numId w:val="15"/>
        </w:numPr>
        <w:ind w:left="1440"/>
        <w:jc w:val="both"/>
      </w:pPr>
      <w:r w:rsidRPr="00B52C1C">
        <w:t>Discuss the risks involved in your strategy, and how you plan to manage these risks. Reference any specific risk control factors.</w:t>
      </w:r>
    </w:p>
    <w:p w14:paraId="7CE1120C" w14:textId="77777777" w:rsidR="006B336C" w:rsidRDefault="006B336C" w:rsidP="007854BF">
      <w:pPr>
        <w:pStyle w:val="ListParagraph"/>
        <w:ind w:left="1080"/>
      </w:pPr>
    </w:p>
    <w:p w14:paraId="617E45DA" w14:textId="77777777" w:rsidR="006B336C" w:rsidRDefault="006B336C" w:rsidP="007854BF">
      <w:pPr>
        <w:pStyle w:val="ListParagraph"/>
        <w:numPr>
          <w:ilvl w:val="0"/>
          <w:numId w:val="15"/>
        </w:numPr>
        <w:ind w:left="1440"/>
        <w:jc w:val="both"/>
      </w:pPr>
      <w:r w:rsidRPr="00B52C1C">
        <w:t>How do you ensure that risk parameters are in line with benchmark returns and within client guidelines?</w:t>
      </w:r>
      <w:r>
        <w:t xml:space="preserve"> </w:t>
      </w:r>
      <w:r w:rsidRPr="005A44A0">
        <w:t>What compliance systems/tools are used?</w:t>
      </w:r>
    </w:p>
    <w:p w14:paraId="444AA0D3" w14:textId="77777777" w:rsidR="006B336C" w:rsidRDefault="006B336C" w:rsidP="007854BF">
      <w:pPr>
        <w:pStyle w:val="ListParagraph"/>
        <w:ind w:left="1080"/>
      </w:pPr>
    </w:p>
    <w:p w14:paraId="7E089651" w14:textId="77777777" w:rsidR="006B336C" w:rsidRDefault="006B336C" w:rsidP="007854BF">
      <w:pPr>
        <w:pStyle w:val="ListParagraph"/>
        <w:numPr>
          <w:ilvl w:val="0"/>
          <w:numId w:val="15"/>
        </w:numPr>
        <w:ind w:left="1440"/>
        <w:jc w:val="both"/>
      </w:pPr>
      <w:r w:rsidRPr="00725E7D">
        <w:t>Describe how you evaluate and monitor liquidity risk, specifically commenting on how you would handle an “illiquidity event.” How quickly could LACERA normally withdraw assets? How would this liquidation period be impacted in case of an “illiquidity event?”</w:t>
      </w:r>
    </w:p>
    <w:p w14:paraId="2A7B8F33" w14:textId="77777777" w:rsidR="006B336C" w:rsidRDefault="006B336C" w:rsidP="007854BF">
      <w:pPr>
        <w:pStyle w:val="ListParagraph"/>
        <w:ind w:left="1440"/>
        <w:jc w:val="both"/>
      </w:pPr>
    </w:p>
    <w:p w14:paraId="61314F0C" w14:textId="77777777" w:rsidR="006B336C" w:rsidRDefault="006B336C" w:rsidP="007854BF">
      <w:pPr>
        <w:pStyle w:val="ListParagraph"/>
        <w:numPr>
          <w:ilvl w:val="0"/>
          <w:numId w:val="15"/>
        </w:numPr>
        <w:ind w:left="1440"/>
        <w:jc w:val="both"/>
      </w:pPr>
      <w:r w:rsidRPr="00447A1C">
        <w:t>What measures are taken to control tracking error? Are possible tracking error impacts considered when trading, if so, how?</w:t>
      </w:r>
    </w:p>
    <w:p w14:paraId="3BB2700D" w14:textId="77777777" w:rsidR="006B336C" w:rsidRDefault="006B336C" w:rsidP="007854BF">
      <w:pPr>
        <w:pStyle w:val="ListParagraph"/>
        <w:ind w:left="1440"/>
        <w:jc w:val="both"/>
      </w:pPr>
    </w:p>
    <w:p w14:paraId="478183C1" w14:textId="77777777" w:rsidR="006B336C" w:rsidRPr="00447A1C" w:rsidRDefault="006B336C" w:rsidP="007854BF">
      <w:pPr>
        <w:pStyle w:val="ListParagraph"/>
        <w:widowControl/>
        <w:numPr>
          <w:ilvl w:val="0"/>
          <w:numId w:val="15"/>
        </w:numPr>
        <w:autoSpaceDE/>
        <w:autoSpaceDN/>
        <w:ind w:left="1440"/>
        <w:contextualSpacing w:val="0"/>
        <w:jc w:val="both"/>
      </w:pPr>
      <w:r w:rsidRPr="002D75D0">
        <w:t xml:space="preserve">How do you approach the potential tradeoff between tracking error and trading costs to track a relevant exposure? </w:t>
      </w:r>
    </w:p>
    <w:p w14:paraId="4EA86592" w14:textId="77777777" w:rsidR="006B336C" w:rsidRPr="00447A1C" w:rsidRDefault="006B336C" w:rsidP="007854BF">
      <w:pPr>
        <w:pStyle w:val="ListParagraph"/>
        <w:ind w:left="1080"/>
      </w:pPr>
    </w:p>
    <w:p w14:paraId="2D4D5F71" w14:textId="77777777" w:rsidR="006B336C" w:rsidRDefault="006B336C" w:rsidP="007854BF">
      <w:pPr>
        <w:pStyle w:val="ListParagraph"/>
        <w:numPr>
          <w:ilvl w:val="0"/>
          <w:numId w:val="15"/>
        </w:numPr>
        <w:ind w:left="1440"/>
        <w:jc w:val="both"/>
      </w:pPr>
      <w:r w:rsidRPr="00447A1C">
        <w:t>How much leverage does your approach include and are there limits to the amount of leverage that can be used?</w:t>
      </w:r>
    </w:p>
    <w:p w14:paraId="0C533DE2" w14:textId="77777777" w:rsidR="006B336C" w:rsidRDefault="006B336C" w:rsidP="007854BF">
      <w:pPr>
        <w:pStyle w:val="ListParagraph"/>
        <w:ind w:left="1080"/>
      </w:pPr>
    </w:p>
    <w:p w14:paraId="7079B3AE" w14:textId="77777777" w:rsidR="006B336C" w:rsidRDefault="006B336C" w:rsidP="007854BF">
      <w:pPr>
        <w:pStyle w:val="ListParagraph"/>
        <w:widowControl/>
        <w:numPr>
          <w:ilvl w:val="0"/>
          <w:numId w:val="15"/>
        </w:numPr>
        <w:autoSpaceDE/>
        <w:autoSpaceDN/>
        <w:ind w:left="1440"/>
        <w:contextualSpacing w:val="0"/>
        <w:jc w:val="both"/>
      </w:pPr>
      <w:r w:rsidRPr="002D75D0">
        <w:t>What are your policies for managing counterparty risk? Be sure to address diversification of counterparty risk and credit requirements of counterparties.</w:t>
      </w:r>
    </w:p>
    <w:p w14:paraId="07EF1D57" w14:textId="77777777" w:rsidR="006B336C" w:rsidRDefault="006B336C" w:rsidP="007854BF">
      <w:pPr>
        <w:pStyle w:val="ListParagraph"/>
        <w:ind w:left="1080"/>
      </w:pPr>
    </w:p>
    <w:p w14:paraId="7B454148" w14:textId="77777777" w:rsidR="006B336C" w:rsidRDefault="006B336C" w:rsidP="007854BF">
      <w:pPr>
        <w:pStyle w:val="ListParagraph"/>
        <w:widowControl/>
        <w:numPr>
          <w:ilvl w:val="0"/>
          <w:numId w:val="15"/>
        </w:numPr>
        <w:autoSpaceDE/>
        <w:autoSpaceDN/>
        <w:ind w:left="1440"/>
        <w:contextualSpacing w:val="0"/>
        <w:jc w:val="both"/>
      </w:pPr>
      <w:r w:rsidRPr="00623D09">
        <w:t>Does your firm have a dedicated Investment Risk Officer and/or team. Discuss if the Officer/team is independent or part of the investment team responsible for the service.</w:t>
      </w:r>
    </w:p>
    <w:p w14:paraId="2AE66D94" w14:textId="77777777" w:rsidR="006B336C" w:rsidRDefault="006B336C" w:rsidP="007854BF">
      <w:pPr>
        <w:ind w:left="1080"/>
      </w:pPr>
    </w:p>
    <w:p w14:paraId="65069B82" w14:textId="77777777" w:rsidR="006B336C" w:rsidRDefault="006B336C" w:rsidP="007854BF">
      <w:pPr>
        <w:ind w:left="792"/>
      </w:pPr>
      <w:r>
        <w:t>Performance</w:t>
      </w:r>
    </w:p>
    <w:p w14:paraId="4988B4C6" w14:textId="77777777" w:rsidR="006B336C" w:rsidRDefault="006B336C" w:rsidP="007854BF">
      <w:pPr>
        <w:ind w:left="792"/>
      </w:pPr>
    </w:p>
    <w:p w14:paraId="1C8BF503" w14:textId="77777777" w:rsidR="006B336C" w:rsidRDefault="006B336C" w:rsidP="007854BF">
      <w:pPr>
        <w:pStyle w:val="ListParagraph"/>
        <w:numPr>
          <w:ilvl w:val="0"/>
          <w:numId w:val="15"/>
        </w:numPr>
        <w:ind w:left="1440"/>
      </w:pPr>
      <w:r w:rsidRPr="005A4C39">
        <w:t>Describe the performance systems used and specify what systems are proprietary.</w:t>
      </w:r>
    </w:p>
    <w:p w14:paraId="404328D7" w14:textId="77777777" w:rsidR="006B336C" w:rsidRPr="005A4C39" w:rsidRDefault="006B336C" w:rsidP="007854BF">
      <w:pPr>
        <w:pStyle w:val="ListParagraph"/>
        <w:ind w:left="1440"/>
      </w:pPr>
    </w:p>
    <w:p w14:paraId="6B829526" w14:textId="77777777" w:rsidR="006B336C" w:rsidRDefault="006B336C" w:rsidP="007854BF">
      <w:pPr>
        <w:pStyle w:val="ListParagraph"/>
        <w:widowControl/>
        <w:numPr>
          <w:ilvl w:val="0"/>
          <w:numId w:val="15"/>
        </w:numPr>
        <w:autoSpaceDE/>
        <w:autoSpaceDN/>
        <w:ind w:left="1440"/>
        <w:jc w:val="both"/>
      </w:pPr>
      <w:r>
        <w:t>Describe the level to which your firm can calculate performance. Down to the security level?</w:t>
      </w:r>
    </w:p>
    <w:p w14:paraId="0BA0B2DE" w14:textId="77777777" w:rsidR="006B336C" w:rsidRDefault="006B336C" w:rsidP="007854BF">
      <w:pPr>
        <w:pStyle w:val="ListParagraph"/>
        <w:widowControl/>
        <w:autoSpaceDE/>
        <w:autoSpaceDN/>
        <w:ind w:left="1440"/>
        <w:jc w:val="both"/>
      </w:pPr>
    </w:p>
    <w:p w14:paraId="2EFA9D08" w14:textId="77777777" w:rsidR="006B336C" w:rsidRDefault="006B336C" w:rsidP="007854BF">
      <w:pPr>
        <w:pStyle w:val="ListParagraph"/>
        <w:widowControl/>
        <w:numPr>
          <w:ilvl w:val="0"/>
          <w:numId w:val="15"/>
        </w:numPr>
        <w:autoSpaceDE/>
        <w:autoSpaceDN/>
        <w:ind w:left="1440"/>
        <w:jc w:val="both"/>
      </w:pPr>
      <w:r>
        <w:t>Describe in detail your performance calculation methodology.</w:t>
      </w:r>
    </w:p>
    <w:p w14:paraId="5F670017" w14:textId="77777777" w:rsidR="006B336C" w:rsidRDefault="006B336C" w:rsidP="007854BF">
      <w:pPr>
        <w:pStyle w:val="ListParagraph"/>
        <w:widowControl/>
        <w:autoSpaceDE/>
        <w:autoSpaceDN/>
        <w:ind w:left="1440"/>
        <w:jc w:val="both"/>
      </w:pPr>
    </w:p>
    <w:p w14:paraId="0D7B5770" w14:textId="77777777" w:rsidR="006B336C" w:rsidRDefault="006B336C" w:rsidP="007854BF">
      <w:pPr>
        <w:pStyle w:val="ListParagraph"/>
        <w:widowControl/>
        <w:numPr>
          <w:ilvl w:val="0"/>
          <w:numId w:val="15"/>
        </w:numPr>
        <w:autoSpaceDE/>
        <w:autoSpaceDN/>
        <w:ind w:left="1440"/>
        <w:jc w:val="both"/>
      </w:pPr>
      <w:r>
        <w:t>Describe how you reconcile performance. How will discrepancies between your firm and the client's custodian be investigated and resolved? Describe your process of restating portfolio returns.</w:t>
      </w:r>
    </w:p>
    <w:p w14:paraId="4FD61870" w14:textId="77777777" w:rsidR="006B336C" w:rsidRDefault="006B336C" w:rsidP="007854BF">
      <w:pPr>
        <w:pStyle w:val="ListParagraph"/>
        <w:ind w:left="1080"/>
      </w:pPr>
    </w:p>
    <w:p w14:paraId="637455BB" w14:textId="77777777" w:rsidR="006B336C" w:rsidRDefault="006B336C" w:rsidP="007854BF">
      <w:pPr>
        <w:pStyle w:val="ListParagraph"/>
        <w:widowControl/>
        <w:numPr>
          <w:ilvl w:val="0"/>
          <w:numId w:val="15"/>
        </w:numPr>
        <w:autoSpaceDE/>
        <w:autoSpaceDN/>
        <w:ind w:left="1440"/>
        <w:jc w:val="both"/>
      </w:pPr>
      <w:r>
        <w:t>Discuss the types of reporting analytics you can provide to your clients.</w:t>
      </w:r>
    </w:p>
    <w:p w14:paraId="0109C6FF" w14:textId="77777777" w:rsidR="006B336C" w:rsidRDefault="006B336C" w:rsidP="007854BF">
      <w:pPr>
        <w:pStyle w:val="ListParagraph"/>
        <w:widowControl/>
        <w:autoSpaceDE/>
        <w:autoSpaceDN/>
        <w:ind w:left="1440"/>
        <w:jc w:val="both"/>
      </w:pPr>
    </w:p>
    <w:p w14:paraId="6F23D2DD" w14:textId="77777777" w:rsidR="006B336C" w:rsidRDefault="006B336C" w:rsidP="007854BF">
      <w:pPr>
        <w:pStyle w:val="ListParagraph"/>
        <w:widowControl/>
        <w:numPr>
          <w:ilvl w:val="0"/>
          <w:numId w:val="15"/>
        </w:numPr>
        <w:autoSpaceDE/>
        <w:autoSpaceDN/>
        <w:ind w:left="1440"/>
        <w:jc w:val="both"/>
      </w:pPr>
      <w:r>
        <w:t>Describe the types and levels of attribution you can provide. How granular is your attribution? What is the calculation methodology used?</w:t>
      </w:r>
    </w:p>
    <w:p w14:paraId="4C5D6B43" w14:textId="77777777" w:rsidR="006B336C" w:rsidRDefault="006B336C" w:rsidP="007854BF">
      <w:pPr>
        <w:pStyle w:val="ListParagraph"/>
        <w:widowControl/>
        <w:autoSpaceDE/>
        <w:autoSpaceDN/>
        <w:ind w:left="1440"/>
        <w:jc w:val="both"/>
      </w:pPr>
    </w:p>
    <w:p w14:paraId="36E8BBD6" w14:textId="77777777" w:rsidR="006B336C" w:rsidRDefault="006B336C" w:rsidP="007854BF">
      <w:pPr>
        <w:pStyle w:val="ListParagraph"/>
        <w:widowControl/>
        <w:numPr>
          <w:ilvl w:val="0"/>
          <w:numId w:val="15"/>
        </w:numPr>
        <w:autoSpaceDE/>
        <w:autoSpaceDN/>
        <w:ind w:left="1440"/>
        <w:jc w:val="both"/>
      </w:pPr>
      <w:r>
        <w:t>Do you provide universe/peer comparison metrics?</w:t>
      </w:r>
    </w:p>
    <w:p w14:paraId="197ADA0F" w14:textId="77777777" w:rsidR="006B336C" w:rsidRDefault="006B336C" w:rsidP="007854BF">
      <w:pPr>
        <w:pStyle w:val="ListParagraph"/>
        <w:widowControl/>
        <w:autoSpaceDE/>
        <w:autoSpaceDN/>
        <w:ind w:left="1440"/>
        <w:jc w:val="both"/>
      </w:pPr>
    </w:p>
    <w:p w14:paraId="190C38B5" w14:textId="77777777" w:rsidR="006B336C" w:rsidRDefault="006B336C" w:rsidP="007854BF">
      <w:pPr>
        <w:pStyle w:val="ListParagraph"/>
        <w:widowControl/>
        <w:numPr>
          <w:ilvl w:val="0"/>
          <w:numId w:val="15"/>
        </w:numPr>
        <w:autoSpaceDE/>
        <w:autoSpaceDN/>
        <w:ind w:left="1440"/>
        <w:jc w:val="both"/>
      </w:pPr>
      <w:r>
        <w:t>Do you provide portfolio characteristics, style analysis, and ex-post risk statistics?</w:t>
      </w:r>
    </w:p>
    <w:p w14:paraId="04E847A2" w14:textId="77777777" w:rsidR="006B336C" w:rsidRDefault="006B336C" w:rsidP="007854BF">
      <w:pPr>
        <w:pStyle w:val="ListParagraph"/>
        <w:ind w:left="1080"/>
      </w:pPr>
    </w:p>
    <w:p w14:paraId="5E10B717" w14:textId="77777777" w:rsidR="006B336C" w:rsidRDefault="006B336C" w:rsidP="007854BF">
      <w:pPr>
        <w:pStyle w:val="ListParagraph"/>
        <w:widowControl/>
        <w:numPr>
          <w:ilvl w:val="0"/>
          <w:numId w:val="15"/>
        </w:numPr>
        <w:autoSpaceDE/>
        <w:autoSpaceDN/>
        <w:ind w:left="1440"/>
        <w:jc w:val="both"/>
      </w:pPr>
      <w:r>
        <w:t xml:space="preserve">Describe what is included in a client reporting package. How many business days after month end are </w:t>
      </w:r>
      <w:r w:rsidRPr="00946359">
        <w:t>monthly reports available? Please provide a sample monthly reporting package and attach it as Exhibit J.</w:t>
      </w:r>
    </w:p>
    <w:p w14:paraId="424CD1C2" w14:textId="77777777" w:rsidR="006B336C" w:rsidRDefault="006B336C" w:rsidP="007854BF">
      <w:pPr>
        <w:pStyle w:val="ListParagraph"/>
        <w:widowControl/>
        <w:autoSpaceDE/>
        <w:autoSpaceDN/>
        <w:ind w:left="1440"/>
        <w:jc w:val="both"/>
      </w:pPr>
    </w:p>
    <w:p w14:paraId="1817E89B" w14:textId="77777777" w:rsidR="006B336C" w:rsidRDefault="006B336C" w:rsidP="007854BF">
      <w:pPr>
        <w:pStyle w:val="ListParagraph"/>
        <w:widowControl/>
        <w:numPr>
          <w:ilvl w:val="0"/>
          <w:numId w:val="15"/>
        </w:numPr>
        <w:autoSpaceDE/>
        <w:autoSpaceDN/>
        <w:ind w:left="1440"/>
        <w:jc w:val="both"/>
      </w:pPr>
      <w:r>
        <w:t>Describe your process for accommodating ad-hoc requests from investors. Please give specific examples of ad-hoc requests and your responses. What is the turnaround time and do clients have access to data?</w:t>
      </w:r>
    </w:p>
    <w:p w14:paraId="68432FB7" w14:textId="77777777" w:rsidR="006B336C" w:rsidRDefault="006B336C" w:rsidP="007854BF">
      <w:pPr>
        <w:pStyle w:val="ListParagraph"/>
        <w:widowControl/>
        <w:autoSpaceDE/>
        <w:autoSpaceDN/>
        <w:ind w:left="1440"/>
        <w:jc w:val="both"/>
      </w:pPr>
    </w:p>
    <w:p w14:paraId="748A5C2A" w14:textId="77777777" w:rsidR="006B336C" w:rsidRDefault="006B336C" w:rsidP="007854BF">
      <w:pPr>
        <w:pStyle w:val="ListParagraph"/>
        <w:widowControl/>
        <w:numPr>
          <w:ilvl w:val="0"/>
          <w:numId w:val="15"/>
        </w:numPr>
        <w:autoSpaceDE/>
        <w:autoSpaceDN/>
        <w:ind w:left="1440"/>
        <w:jc w:val="both"/>
      </w:pPr>
      <w:r>
        <w:t>Is there an online portal where clients can access fund documents (monthly statements, performance reports, estimates, etc.)?</w:t>
      </w:r>
    </w:p>
    <w:p w14:paraId="7AFEAB8B" w14:textId="77777777" w:rsidR="006B336C" w:rsidRDefault="006B336C" w:rsidP="006B336C">
      <w:pPr>
        <w:widowControl/>
        <w:autoSpaceDE/>
        <w:autoSpaceDN/>
        <w:spacing w:after="160" w:line="278" w:lineRule="auto"/>
        <w:rPr>
          <w:rFonts w:eastAsiaTheme="majorEastAsia"/>
          <w:b/>
          <w:bCs/>
          <w:u w:val="single"/>
        </w:rPr>
      </w:pPr>
      <w:r>
        <w:rPr>
          <w:b/>
          <w:bCs/>
          <w:u w:val="single"/>
        </w:rPr>
        <w:br w:type="page"/>
      </w:r>
    </w:p>
    <w:p w14:paraId="1707F01B" w14:textId="77777777" w:rsidR="006B336C" w:rsidRDefault="006B336C" w:rsidP="005051E3">
      <w:pPr>
        <w:pStyle w:val="Heading1"/>
        <w:numPr>
          <w:ilvl w:val="0"/>
          <w:numId w:val="22"/>
        </w:numPr>
        <w:spacing w:before="0" w:after="0"/>
        <w:ind w:left="432" w:hanging="432"/>
        <w:rPr>
          <w:rFonts w:ascii="Arial" w:hAnsi="Arial" w:cs="Arial"/>
          <w:b/>
          <w:bCs/>
          <w:color w:val="auto"/>
          <w:sz w:val="22"/>
          <w:szCs w:val="22"/>
          <w:u w:val="single"/>
        </w:rPr>
      </w:pPr>
      <w:r>
        <w:rPr>
          <w:rFonts w:ascii="Arial" w:hAnsi="Arial" w:cs="Arial"/>
          <w:b/>
          <w:bCs/>
          <w:color w:val="auto"/>
          <w:sz w:val="22"/>
          <w:szCs w:val="22"/>
          <w:u w:val="single"/>
        </w:rPr>
        <w:t>FEE PROPOSAL</w:t>
      </w:r>
    </w:p>
    <w:p w14:paraId="2692F1FC" w14:textId="77777777" w:rsidR="006B336C" w:rsidRDefault="006B336C" w:rsidP="006B336C"/>
    <w:p w14:paraId="6E5A1088" w14:textId="77777777" w:rsidR="006B336C" w:rsidRDefault="006B336C" w:rsidP="00F5567B">
      <w:pPr>
        <w:ind w:left="720"/>
      </w:pPr>
      <w:r>
        <w:t>Terms and Conditions</w:t>
      </w:r>
    </w:p>
    <w:p w14:paraId="10393642" w14:textId="77777777" w:rsidR="006B336C" w:rsidRDefault="006B336C" w:rsidP="00F5567B">
      <w:pPr>
        <w:ind w:left="720"/>
      </w:pPr>
    </w:p>
    <w:p w14:paraId="7DE33766" w14:textId="77777777" w:rsidR="006B336C" w:rsidRDefault="006B336C" w:rsidP="00F5567B">
      <w:pPr>
        <w:pStyle w:val="ListParagraph"/>
        <w:numPr>
          <w:ilvl w:val="0"/>
          <w:numId w:val="18"/>
        </w:numPr>
        <w:ind w:left="1368"/>
      </w:pPr>
      <w:r w:rsidRPr="001C3E1B">
        <w:t>What are the fee terms for this service?</w:t>
      </w:r>
    </w:p>
    <w:p w14:paraId="10D13174" w14:textId="77777777" w:rsidR="006B336C" w:rsidRDefault="006B336C" w:rsidP="00F5567B">
      <w:pPr>
        <w:pStyle w:val="ListParagraph"/>
        <w:ind w:left="1368"/>
      </w:pPr>
    </w:p>
    <w:p w14:paraId="4462EA1C" w14:textId="77777777" w:rsidR="006B336C" w:rsidRDefault="006B336C" w:rsidP="00F5567B">
      <w:pPr>
        <w:pStyle w:val="ListParagraph"/>
        <w:numPr>
          <w:ilvl w:val="0"/>
          <w:numId w:val="18"/>
        </w:numPr>
        <w:ind w:left="1368"/>
      </w:pPr>
      <w:r w:rsidRPr="001C3E1B">
        <w:t>Please provide your standard fee schedule for this product? For each, indicate minimum asset size or fee requirements and any other differentiating factors.</w:t>
      </w:r>
    </w:p>
    <w:p w14:paraId="21BC0C24" w14:textId="77777777" w:rsidR="006B336C" w:rsidRDefault="006B336C" w:rsidP="00F5567B">
      <w:pPr>
        <w:pStyle w:val="ListParagraph"/>
        <w:ind w:left="1008"/>
      </w:pPr>
    </w:p>
    <w:p w14:paraId="462A7DFF" w14:textId="77777777" w:rsidR="006B336C" w:rsidRDefault="006B336C" w:rsidP="00F5567B">
      <w:pPr>
        <w:pStyle w:val="ListParagraph"/>
        <w:numPr>
          <w:ilvl w:val="0"/>
          <w:numId w:val="18"/>
        </w:numPr>
        <w:ind w:left="1368"/>
      </w:pPr>
      <w:r w:rsidRPr="006B6068">
        <w:t>Are there any side letters or flexibility in regards to terms? If so, please provide a general description of each.</w:t>
      </w:r>
    </w:p>
    <w:p w14:paraId="67306CF6" w14:textId="77777777" w:rsidR="006B336C" w:rsidRDefault="006B336C" w:rsidP="00F5567B">
      <w:pPr>
        <w:pStyle w:val="ListParagraph"/>
        <w:ind w:left="1008"/>
      </w:pPr>
    </w:p>
    <w:p w14:paraId="47D10497" w14:textId="77777777" w:rsidR="006B336C" w:rsidRDefault="006B336C" w:rsidP="00F5567B">
      <w:pPr>
        <w:pStyle w:val="ListParagraph"/>
        <w:numPr>
          <w:ilvl w:val="0"/>
          <w:numId w:val="18"/>
        </w:numPr>
        <w:ind w:left="1368"/>
      </w:pPr>
      <w:r w:rsidRPr="006B6068">
        <w:t>Please detail any additional fees in bps terms (administration, legal, audit,</w:t>
      </w:r>
      <w:r>
        <w:t xml:space="preserve"> </w:t>
      </w:r>
      <w:r w:rsidRPr="006B6068">
        <w:t>miscellaneous, etc.).</w:t>
      </w:r>
    </w:p>
    <w:p w14:paraId="38A9EBEC" w14:textId="77777777" w:rsidR="006B336C" w:rsidRDefault="006B336C" w:rsidP="00F5567B">
      <w:pPr>
        <w:pStyle w:val="ListParagraph"/>
        <w:ind w:left="1008"/>
      </w:pPr>
    </w:p>
    <w:p w14:paraId="69CC991E" w14:textId="77777777" w:rsidR="006B336C" w:rsidRDefault="006B336C" w:rsidP="00F5567B">
      <w:pPr>
        <w:pStyle w:val="ListParagraph"/>
        <w:numPr>
          <w:ilvl w:val="0"/>
          <w:numId w:val="18"/>
        </w:numPr>
        <w:ind w:left="1368"/>
      </w:pPr>
      <w:r>
        <w:t>Please provide fee proposals under the following conditions:</w:t>
      </w:r>
    </w:p>
    <w:p w14:paraId="691B12AD" w14:textId="77777777" w:rsidR="006B336C" w:rsidRDefault="006B336C" w:rsidP="00F5567B">
      <w:pPr>
        <w:pStyle w:val="ListParagraph"/>
        <w:ind w:left="1008"/>
      </w:pPr>
    </w:p>
    <w:p w14:paraId="4EA85D93" w14:textId="77777777" w:rsidR="006B336C" w:rsidRDefault="006B336C" w:rsidP="00F5567B">
      <w:pPr>
        <w:pStyle w:val="ListParagraph"/>
        <w:numPr>
          <w:ilvl w:val="2"/>
          <w:numId w:val="18"/>
        </w:numPr>
        <w:ind w:left="2203" w:hanging="187"/>
      </w:pPr>
      <w:r>
        <w:t>Total Fund mandate only</w:t>
      </w:r>
    </w:p>
    <w:p w14:paraId="2C1AAB5E" w14:textId="77777777" w:rsidR="006B336C" w:rsidRDefault="006B336C" w:rsidP="00F5567B">
      <w:pPr>
        <w:pStyle w:val="ListParagraph"/>
        <w:numPr>
          <w:ilvl w:val="2"/>
          <w:numId w:val="18"/>
        </w:numPr>
        <w:ind w:left="2203" w:hanging="187"/>
      </w:pPr>
      <w:r>
        <w:t>OPEB Trust mandate only</w:t>
      </w:r>
    </w:p>
    <w:p w14:paraId="162CFC42" w14:textId="21C2A09E" w:rsidR="006B336C" w:rsidRDefault="006B336C" w:rsidP="00F5567B">
      <w:pPr>
        <w:pStyle w:val="ListParagraph"/>
        <w:numPr>
          <w:ilvl w:val="2"/>
          <w:numId w:val="18"/>
        </w:numPr>
        <w:ind w:left="2203" w:hanging="187"/>
      </w:pPr>
      <w:r>
        <w:t>Combined mandate</w:t>
      </w:r>
    </w:p>
    <w:p w14:paraId="5DE2C1F6" w14:textId="76ADA12F" w:rsidR="00250964" w:rsidRDefault="00250964" w:rsidP="00250964">
      <w:pPr>
        <w:pStyle w:val="ListParagraph"/>
        <w:numPr>
          <w:ilvl w:val="2"/>
          <w:numId w:val="18"/>
        </w:numPr>
        <w:ind w:left="2203" w:hanging="187"/>
      </w:pPr>
      <w:r>
        <w:t>Other passive overlay/hedging strategies</w:t>
      </w:r>
    </w:p>
    <w:p w14:paraId="56D631EA" w14:textId="77777777" w:rsidR="006B336C" w:rsidRDefault="006B336C" w:rsidP="006B336C">
      <w:pPr>
        <w:ind w:left="432"/>
      </w:pPr>
    </w:p>
    <w:p w14:paraId="7245B1DA" w14:textId="77777777" w:rsidR="006B336C" w:rsidRDefault="006B336C" w:rsidP="006B336C">
      <w:pPr>
        <w:pStyle w:val="Heading1"/>
        <w:spacing w:before="0" w:after="0"/>
        <w:ind w:left="432"/>
        <w:rPr>
          <w:rFonts w:ascii="Arial" w:hAnsi="Arial" w:cs="Arial"/>
          <w:b/>
          <w:bCs/>
          <w:color w:val="auto"/>
          <w:sz w:val="22"/>
          <w:szCs w:val="22"/>
          <w:u w:val="single"/>
        </w:rPr>
      </w:pPr>
    </w:p>
    <w:p w14:paraId="76C4DBD9" w14:textId="77777777" w:rsidR="006B336C" w:rsidRDefault="006B336C" w:rsidP="005051E3">
      <w:pPr>
        <w:pStyle w:val="Heading1"/>
        <w:numPr>
          <w:ilvl w:val="0"/>
          <w:numId w:val="22"/>
        </w:numPr>
        <w:spacing w:before="0" w:after="0"/>
        <w:ind w:left="432" w:hanging="432"/>
        <w:rPr>
          <w:rFonts w:ascii="Arial" w:hAnsi="Arial" w:cs="Arial"/>
          <w:b/>
          <w:bCs/>
          <w:color w:val="auto"/>
          <w:sz w:val="22"/>
          <w:szCs w:val="22"/>
          <w:u w:val="single"/>
        </w:rPr>
      </w:pPr>
      <w:r>
        <w:rPr>
          <w:rFonts w:ascii="Arial" w:hAnsi="Arial" w:cs="Arial"/>
          <w:b/>
          <w:bCs/>
          <w:color w:val="auto"/>
          <w:sz w:val="22"/>
          <w:szCs w:val="22"/>
          <w:u w:val="single"/>
        </w:rPr>
        <w:t>REFERENCES</w:t>
      </w:r>
    </w:p>
    <w:p w14:paraId="79330425" w14:textId="77777777" w:rsidR="006B336C" w:rsidRDefault="006B336C" w:rsidP="006B336C"/>
    <w:p w14:paraId="35330A6F" w14:textId="77777777" w:rsidR="006B336C" w:rsidRPr="00167D0C" w:rsidRDefault="006B336C" w:rsidP="00F5567B">
      <w:pPr>
        <w:ind w:left="720"/>
      </w:pPr>
      <w:r w:rsidRPr="007747DD">
        <w:t xml:space="preserve">Provide at least three (3) current client references most comparable to LACERA who have engaged your firm for </w:t>
      </w:r>
      <w:r>
        <w:t>passive cash overlay investment management services.</w:t>
      </w:r>
    </w:p>
    <w:p w14:paraId="02241C12" w14:textId="77777777" w:rsidR="006B336C" w:rsidRDefault="006B336C" w:rsidP="00F5567B">
      <w:pPr>
        <w:ind w:left="720"/>
      </w:pPr>
    </w:p>
    <w:p w14:paraId="3E55868D" w14:textId="77777777" w:rsidR="006B336C" w:rsidRDefault="006B336C" w:rsidP="00F5567B">
      <w:pPr>
        <w:pStyle w:val="ListParagraph"/>
        <w:numPr>
          <w:ilvl w:val="0"/>
          <w:numId w:val="21"/>
        </w:numPr>
        <w:ind w:left="1728"/>
      </w:pPr>
      <w:r>
        <w:t>Client name, title, phone number, and email address</w:t>
      </w:r>
    </w:p>
    <w:p w14:paraId="7217A8E9" w14:textId="77777777" w:rsidR="006B336C" w:rsidRDefault="006B336C" w:rsidP="00F5567B">
      <w:pPr>
        <w:pStyle w:val="ListParagraph"/>
        <w:numPr>
          <w:ilvl w:val="0"/>
          <w:numId w:val="21"/>
        </w:numPr>
        <w:ind w:left="1728"/>
      </w:pPr>
      <w:r>
        <w:t>Nature and length of relationship</w:t>
      </w:r>
    </w:p>
    <w:p w14:paraId="051B95EC" w14:textId="2A3169BF" w:rsidR="00275B37" w:rsidRPr="002D75D0" w:rsidRDefault="006B336C" w:rsidP="00F5567B">
      <w:pPr>
        <w:pStyle w:val="ListParagraph"/>
        <w:widowControl/>
        <w:numPr>
          <w:ilvl w:val="0"/>
          <w:numId w:val="21"/>
        </w:numPr>
        <w:autoSpaceDE/>
        <w:autoSpaceDN/>
        <w:ind w:left="1728"/>
        <w:jc w:val="both"/>
      </w:pPr>
      <w:r>
        <w:t>Description of services provided</w:t>
      </w:r>
    </w:p>
    <w:sectPr w:rsidR="00275B37" w:rsidRPr="002D75D0" w:rsidSect="00A23F3F">
      <w:headerReference w:type="default" r:id="rId11"/>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444E9" w14:textId="77777777" w:rsidR="00276E38" w:rsidRDefault="00276E38">
      <w:r>
        <w:separator/>
      </w:r>
    </w:p>
  </w:endnote>
  <w:endnote w:type="continuationSeparator" w:id="0">
    <w:p w14:paraId="71F4E5B8" w14:textId="77777777" w:rsidR="00276E38" w:rsidRDefault="00276E38">
      <w:r>
        <w:continuationSeparator/>
      </w:r>
    </w:p>
  </w:endnote>
  <w:endnote w:type="continuationNotice" w:id="1">
    <w:p w14:paraId="1C143EDB" w14:textId="77777777" w:rsidR="00276E38" w:rsidRDefault="00276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16"/>
      </w:rPr>
      <w:id w:val="59829045"/>
      <w:docPartObj>
        <w:docPartGallery w:val="Page Numbers (Bottom of Page)"/>
        <w:docPartUnique/>
      </w:docPartObj>
    </w:sdtPr>
    <w:sdtEndPr/>
    <w:sdtContent>
      <w:p w14:paraId="0AAC8DC0" w14:textId="77777777" w:rsidR="000A1231" w:rsidRPr="000A7B59" w:rsidRDefault="000A1231" w:rsidP="000A1231">
        <w:pPr>
          <w:pStyle w:val="Footer"/>
          <w:jc w:val="right"/>
          <w:rPr>
            <w:sz w:val="20"/>
            <w:szCs w:val="16"/>
          </w:rPr>
        </w:pPr>
        <w:r w:rsidRPr="000A7B59">
          <w:rPr>
            <w:sz w:val="20"/>
            <w:szCs w:val="16"/>
          </w:rPr>
          <w:t xml:space="preserve">Page | </w:t>
        </w:r>
        <w:r w:rsidRPr="000A7B59">
          <w:rPr>
            <w:sz w:val="20"/>
            <w:szCs w:val="16"/>
          </w:rPr>
          <w:fldChar w:fldCharType="begin"/>
        </w:r>
        <w:r w:rsidRPr="000A7B59">
          <w:rPr>
            <w:sz w:val="20"/>
            <w:szCs w:val="16"/>
          </w:rPr>
          <w:instrText xml:space="preserve"> PAGE   \* MERGEFORMAT </w:instrText>
        </w:r>
        <w:r w:rsidRPr="000A7B59">
          <w:rPr>
            <w:sz w:val="20"/>
            <w:szCs w:val="16"/>
          </w:rPr>
          <w:fldChar w:fldCharType="separate"/>
        </w:r>
        <w:r>
          <w:rPr>
            <w:sz w:val="20"/>
            <w:szCs w:val="16"/>
          </w:rPr>
          <w:t>2</w:t>
        </w:r>
        <w:r w:rsidRPr="000A7B59">
          <w:rPr>
            <w:noProof/>
            <w:sz w:val="20"/>
            <w:szCs w:val="16"/>
          </w:rPr>
          <w:fldChar w:fldCharType="end"/>
        </w:r>
        <w:r w:rsidRPr="000A7B59">
          <w:rPr>
            <w:sz w:val="20"/>
            <w:szCs w:val="16"/>
          </w:rPr>
          <w:t xml:space="preserve"> </w:t>
        </w:r>
      </w:p>
    </w:sdtContent>
  </w:sdt>
  <w:p w14:paraId="0ED85E76" w14:textId="3FB4B791" w:rsidR="00711CEA" w:rsidRDefault="00711CE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EA5E0" w14:textId="77777777" w:rsidR="00276E38" w:rsidRDefault="00276E38">
      <w:r>
        <w:separator/>
      </w:r>
    </w:p>
  </w:footnote>
  <w:footnote w:type="continuationSeparator" w:id="0">
    <w:p w14:paraId="5190B9BA" w14:textId="77777777" w:rsidR="00276E38" w:rsidRDefault="00276E38">
      <w:r>
        <w:continuationSeparator/>
      </w:r>
    </w:p>
  </w:footnote>
  <w:footnote w:type="continuationNotice" w:id="1">
    <w:p w14:paraId="71BE9F58" w14:textId="77777777" w:rsidR="00276E38" w:rsidRDefault="00276E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8ACAE" w14:textId="77777777" w:rsidR="005601E9" w:rsidRPr="006014C8" w:rsidRDefault="005601E9" w:rsidP="005601E9">
    <w:pPr>
      <w:pStyle w:val="Header"/>
      <w:keepNext/>
      <w:rPr>
        <w:sz w:val="18"/>
        <w:szCs w:val="18"/>
      </w:rPr>
    </w:pPr>
    <w:r w:rsidRPr="006014C8">
      <w:rPr>
        <w:sz w:val="18"/>
        <w:szCs w:val="18"/>
      </w:rPr>
      <w:t>Request for Proposal</w:t>
    </w:r>
  </w:p>
  <w:p w14:paraId="013A49BD" w14:textId="05716661" w:rsidR="005601E9" w:rsidRDefault="005601E9" w:rsidP="00F96AD6">
    <w:pPr>
      <w:pStyle w:val="Header"/>
      <w:keepNext/>
      <w:pBdr>
        <w:bottom w:val="single" w:sz="6" w:space="1" w:color="auto"/>
      </w:pBdr>
      <w:rPr>
        <w:sz w:val="18"/>
        <w:szCs w:val="18"/>
      </w:rPr>
    </w:pPr>
    <w:r>
      <w:rPr>
        <w:sz w:val="18"/>
        <w:szCs w:val="18"/>
      </w:rPr>
      <w:t xml:space="preserve">Passive Cash Overlay Investment Manager </w:t>
    </w:r>
    <w:r w:rsidR="00F374FE">
      <w:rPr>
        <w:sz w:val="18"/>
        <w:szCs w:val="18"/>
      </w:rPr>
      <w:t>Search</w:t>
    </w:r>
    <w:r w:rsidRPr="006014C8">
      <w:rPr>
        <w:sz w:val="18"/>
        <w:szCs w:val="18"/>
      </w:rPr>
      <w:t xml:space="preserve"> </w:t>
    </w:r>
    <w:r w:rsidR="00D73389">
      <w:rPr>
        <w:sz w:val="18"/>
        <w:szCs w:val="18"/>
      </w:rPr>
      <w:t>–</w:t>
    </w:r>
    <w:r w:rsidRPr="006014C8">
      <w:rPr>
        <w:sz w:val="18"/>
        <w:szCs w:val="18"/>
      </w:rPr>
      <w:t xml:space="preserve"> </w:t>
    </w:r>
    <w:r w:rsidR="00D73389">
      <w:rPr>
        <w:sz w:val="18"/>
        <w:szCs w:val="18"/>
      </w:rPr>
      <w:t xml:space="preserve">June </w:t>
    </w:r>
    <w:r w:rsidRPr="006014C8">
      <w:rPr>
        <w:sz w:val="18"/>
        <w:szCs w:val="18"/>
      </w:rPr>
      <w:t>202</w:t>
    </w:r>
    <w:r>
      <w:rPr>
        <w:sz w:val="18"/>
        <w:szCs w:val="18"/>
      </w:rPr>
      <w:t>5</w:t>
    </w:r>
  </w:p>
  <w:p w14:paraId="4B273FA4" w14:textId="77777777" w:rsidR="00F96AD6" w:rsidRDefault="00F96AD6" w:rsidP="00F96AD6">
    <w:pPr>
      <w:pStyle w:val="Header"/>
      <w:keepN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074AE"/>
    <w:multiLevelType w:val="hybridMultilevel"/>
    <w:tmpl w:val="0670419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B774F9"/>
    <w:multiLevelType w:val="multilevel"/>
    <w:tmpl w:val="CFD83D12"/>
    <w:lvl w:ilvl="0">
      <w:start w:val="1"/>
      <w:numFmt w:val="decimal"/>
      <w:lvlText w:val="%1."/>
      <w:lvlJc w:val="left"/>
      <w:pPr>
        <w:tabs>
          <w:tab w:val="num" w:pos="1890"/>
        </w:tabs>
        <w:ind w:left="1170" w:firstLine="360"/>
      </w:pPr>
      <w:rPr>
        <w:rFonts w:ascii="Arial" w:hAnsi="Arial" w:cs="Arial" w:hint="default"/>
        <w:b w:val="0"/>
        <w:bCs w:val="0"/>
        <w:i w:val="0"/>
        <w:color w:val="auto"/>
        <w:sz w:val="22"/>
        <w:szCs w:val="22"/>
      </w:rPr>
    </w:lvl>
    <w:lvl w:ilvl="1">
      <w:start w:val="1"/>
      <w:numFmt w:val="lowerLetter"/>
      <w:lvlText w:val="%2."/>
      <w:lvlJc w:val="left"/>
      <w:pPr>
        <w:tabs>
          <w:tab w:val="num" w:pos="2880"/>
        </w:tabs>
        <w:ind w:left="2880" w:hanging="360"/>
      </w:pPr>
      <w:rPr>
        <w:rFonts w:ascii="Arial" w:eastAsia="Times New Roman" w:hAnsi="Arial" w:cs="Arial" w:hint="default"/>
      </w:rPr>
    </w:lvl>
    <w:lvl w:ilvl="2">
      <w:start w:val="1"/>
      <w:numFmt w:val="upperLetter"/>
      <w:lvlText w:val="%3."/>
      <w:lvlJc w:val="left"/>
      <w:pPr>
        <w:ind w:left="3780" w:hanging="360"/>
      </w:pPr>
      <w:rPr>
        <w:rFonts w:ascii="Times New Roman" w:eastAsia="Times New Roman" w:hAnsi="Times New Roman" w:cs="Times New Roman" w:hint="default"/>
      </w:rPr>
    </w:lvl>
    <w:lvl w:ilvl="3">
      <w:start w:val="2"/>
      <w:numFmt w:val="lowerLetter"/>
      <w:lvlText w:val="%4."/>
      <w:lvlJc w:val="left"/>
      <w:pPr>
        <w:ind w:left="4320" w:hanging="360"/>
      </w:pPr>
      <w:rPr>
        <w:rFonts w:cs="Times New Roman" w:hint="default"/>
      </w:rPr>
    </w:lvl>
    <w:lvl w:ilvl="4">
      <w:start w:val="1"/>
      <w:numFmt w:val="lowerLetter"/>
      <w:lvlText w:val="%5."/>
      <w:lvlJc w:val="left"/>
      <w:pPr>
        <w:tabs>
          <w:tab w:val="num" w:pos="5040"/>
        </w:tabs>
        <w:ind w:left="5040" w:hanging="360"/>
      </w:pPr>
      <w:rPr>
        <w:rFonts w:cs="Times New Roman" w:hint="default"/>
      </w:rPr>
    </w:lvl>
    <w:lvl w:ilvl="5">
      <w:start w:val="1"/>
      <w:numFmt w:val="lowerRoman"/>
      <w:lvlText w:val="%6."/>
      <w:lvlJc w:val="right"/>
      <w:pPr>
        <w:tabs>
          <w:tab w:val="num" w:pos="5760"/>
        </w:tabs>
        <w:ind w:left="5760" w:hanging="180"/>
      </w:pPr>
      <w:rPr>
        <w:rFonts w:cs="Times New Roman" w:hint="default"/>
      </w:rPr>
    </w:lvl>
    <w:lvl w:ilvl="6">
      <w:start w:val="1"/>
      <w:numFmt w:val="decimal"/>
      <w:lvlText w:val="%7."/>
      <w:lvlJc w:val="left"/>
      <w:pPr>
        <w:tabs>
          <w:tab w:val="num" w:pos="6480"/>
        </w:tabs>
        <w:ind w:left="6480" w:hanging="360"/>
      </w:pPr>
      <w:rPr>
        <w:rFonts w:cs="Times New Roman" w:hint="default"/>
      </w:rPr>
    </w:lvl>
    <w:lvl w:ilvl="7">
      <w:start w:val="1"/>
      <w:numFmt w:val="lowerLetter"/>
      <w:lvlText w:val="%8."/>
      <w:lvlJc w:val="left"/>
      <w:pPr>
        <w:tabs>
          <w:tab w:val="num" w:pos="7200"/>
        </w:tabs>
        <w:ind w:left="7200" w:hanging="360"/>
      </w:pPr>
      <w:rPr>
        <w:rFonts w:cs="Times New Roman" w:hint="default"/>
      </w:rPr>
    </w:lvl>
    <w:lvl w:ilvl="8">
      <w:start w:val="1"/>
      <w:numFmt w:val="lowerRoman"/>
      <w:lvlText w:val="%9."/>
      <w:lvlJc w:val="right"/>
      <w:pPr>
        <w:tabs>
          <w:tab w:val="num" w:pos="7920"/>
        </w:tabs>
        <w:ind w:left="7920" w:hanging="180"/>
      </w:pPr>
      <w:rPr>
        <w:rFonts w:cs="Times New Roman" w:hint="default"/>
      </w:rPr>
    </w:lvl>
  </w:abstractNum>
  <w:abstractNum w:abstractNumId="2" w15:restartNumberingAfterBreak="0">
    <w:nsid w:val="104A22E9"/>
    <w:multiLevelType w:val="hybridMultilevel"/>
    <w:tmpl w:val="1B840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5D3A1A"/>
    <w:multiLevelType w:val="hybridMultilevel"/>
    <w:tmpl w:val="A0CC4F9A"/>
    <w:lvl w:ilvl="0" w:tplc="954ABC1A">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2670EE2"/>
    <w:multiLevelType w:val="hybridMultilevel"/>
    <w:tmpl w:val="4E2EA4E0"/>
    <w:lvl w:ilvl="0" w:tplc="B5064236">
      <w:start w:val="1"/>
      <w:numFmt w:val="lowerLetter"/>
      <w:lvlText w:val="%1."/>
      <w:lvlJc w:val="left"/>
      <w:pPr>
        <w:ind w:left="13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3427964">
      <w:numFmt w:val="bullet"/>
      <w:lvlText w:val="•"/>
      <w:lvlJc w:val="left"/>
      <w:pPr>
        <w:ind w:left="2188" w:hanging="360"/>
      </w:pPr>
      <w:rPr>
        <w:rFonts w:hint="default"/>
        <w:lang w:val="en-US" w:eastAsia="en-US" w:bidi="ar-SA"/>
      </w:rPr>
    </w:lvl>
    <w:lvl w:ilvl="2" w:tplc="87EAAE62">
      <w:numFmt w:val="bullet"/>
      <w:lvlText w:val="•"/>
      <w:lvlJc w:val="left"/>
      <w:pPr>
        <w:ind w:left="3036" w:hanging="360"/>
      </w:pPr>
      <w:rPr>
        <w:rFonts w:hint="default"/>
        <w:lang w:val="en-US" w:eastAsia="en-US" w:bidi="ar-SA"/>
      </w:rPr>
    </w:lvl>
    <w:lvl w:ilvl="3" w:tplc="84CAE3F2">
      <w:numFmt w:val="bullet"/>
      <w:lvlText w:val="•"/>
      <w:lvlJc w:val="left"/>
      <w:pPr>
        <w:ind w:left="3884" w:hanging="360"/>
      </w:pPr>
      <w:rPr>
        <w:rFonts w:hint="default"/>
        <w:lang w:val="en-US" w:eastAsia="en-US" w:bidi="ar-SA"/>
      </w:rPr>
    </w:lvl>
    <w:lvl w:ilvl="4" w:tplc="514AF632">
      <w:numFmt w:val="bullet"/>
      <w:lvlText w:val="•"/>
      <w:lvlJc w:val="left"/>
      <w:pPr>
        <w:ind w:left="4732" w:hanging="360"/>
      </w:pPr>
      <w:rPr>
        <w:rFonts w:hint="default"/>
        <w:lang w:val="en-US" w:eastAsia="en-US" w:bidi="ar-SA"/>
      </w:rPr>
    </w:lvl>
    <w:lvl w:ilvl="5" w:tplc="6DCA5278">
      <w:numFmt w:val="bullet"/>
      <w:lvlText w:val="•"/>
      <w:lvlJc w:val="left"/>
      <w:pPr>
        <w:ind w:left="5580" w:hanging="360"/>
      </w:pPr>
      <w:rPr>
        <w:rFonts w:hint="default"/>
        <w:lang w:val="en-US" w:eastAsia="en-US" w:bidi="ar-SA"/>
      </w:rPr>
    </w:lvl>
    <w:lvl w:ilvl="6" w:tplc="601A5FD6">
      <w:numFmt w:val="bullet"/>
      <w:lvlText w:val="•"/>
      <w:lvlJc w:val="left"/>
      <w:pPr>
        <w:ind w:left="6428" w:hanging="360"/>
      </w:pPr>
      <w:rPr>
        <w:rFonts w:hint="default"/>
        <w:lang w:val="en-US" w:eastAsia="en-US" w:bidi="ar-SA"/>
      </w:rPr>
    </w:lvl>
    <w:lvl w:ilvl="7" w:tplc="F06C284A">
      <w:numFmt w:val="bullet"/>
      <w:lvlText w:val="•"/>
      <w:lvlJc w:val="left"/>
      <w:pPr>
        <w:ind w:left="7276" w:hanging="360"/>
      </w:pPr>
      <w:rPr>
        <w:rFonts w:hint="default"/>
        <w:lang w:val="en-US" w:eastAsia="en-US" w:bidi="ar-SA"/>
      </w:rPr>
    </w:lvl>
    <w:lvl w:ilvl="8" w:tplc="06702EFE">
      <w:numFmt w:val="bullet"/>
      <w:lvlText w:val="•"/>
      <w:lvlJc w:val="left"/>
      <w:pPr>
        <w:ind w:left="8124" w:hanging="360"/>
      </w:pPr>
      <w:rPr>
        <w:rFonts w:hint="default"/>
        <w:lang w:val="en-US" w:eastAsia="en-US" w:bidi="ar-SA"/>
      </w:rPr>
    </w:lvl>
  </w:abstractNum>
  <w:abstractNum w:abstractNumId="5" w15:restartNumberingAfterBreak="0">
    <w:nsid w:val="29F6011E"/>
    <w:multiLevelType w:val="hybridMultilevel"/>
    <w:tmpl w:val="A0CC4F9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BFE76FA"/>
    <w:multiLevelType w:val="multilevel"/>
    <w:tmpl w:val="374CBED6"/>
    <w:lvl w:ilvl="0">
      <w:start w:val="76"/>
      <w:numFmt w:val="decimal"/>
      <w:lvlText w:val="%1."/>
      <w:lvlJc w:val="left"/>
      <w:pPr>
        <w:tabs>
          <w:tab w:val="num" w:pos="810"/>
        </w:tabs>
        <w:ind w:left="90" w:firstLine="360"/>
      </w:pPr>
      <w:rPr>
        <w:rFonts w:ascii="Arial" w:hAnsi="Arial" w:cs="Arial" w:hint="default"/>
        <w:b w:val="0"/>
        <w:bCs w:val="0"/>
        <w:i w:val="0"/>
        <w:color w:val="auto"/>
        <w:sz w:val="22"/>
        <w:szCs w:val="22"/>
      </w:rPr>
    </w:lvl>
    <w:lvl w:ilvl="1">
      <w:start w:val="1"/>
      <w:numFmt w:val="lowerLetter"/>
      <w:lvlText w:val="%2."/>
      <w:lvlJc w:val="left"/>
      <w:pPr>
        <w:tabs>
          <w:tab w:val="num" w:pos="1800"/>
        </w:tabs>
        <w:ind w:left="1800" w:hanging="360"/>
      </w:pPr>
      <w:rPr>
        <w:rFonts w:ascii="Arial" w:eastAsia="Times New Roman" w:hAnsi="Arial" w:cs="Arial" w:hint="default"/>
      </w:rPr>
    </w:lvl>
    <w:lvl w:ilvl="2">
      <w:start w:val="1"/>
      <w:numFmt w:val="upperLetter"/>
      <w:lvlText w:val="%3."/>
      <w:lvlJc w:val="left"/>
      <w:pPr>
        <w:ind w:left="2700" w:hanging="360"/>
      </w:pPr>
      <w:rPr>
        <w:rFonts w:ascii="Times New Roman" w:eastAsia="Times New Roman" w:hAnsi="Times New Roman" w:cs="Times New Roman" w:hint="default"/>
      </w:rPr>
    </w:lvl>
    <w:lvl w:ilvl="3">
      <w:start w:val="2"/>
      <w:numFmt w:val="lowerLetter"/>
      <w:lvlText w:val="%4."/>
      <w:lvlJc w:val="left"/>
      <w:pPr>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42"/>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7" w15:restartNumberingAfterBreak="0">
    <w:nsid w:val="2DC52B07"/>
    <w:multiLevelType w:val="hybridMultilevel"/>
    <w:tmpl w:val="A0CC4F9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F1A7A0B"/>
    <w:multiLevelType w:val="multilevel"/>
    <w:tmpl w:val="CFD83D12"/>
    <w:lvl w:ilvl="0">
      <w:start w:val="1"/>
      <w:numFmt w:val="decimal"/>
      <w:lvlText w:val="%1."/>
      <w:lvlJc w:val="left"/>
      <w:pPr>
        <w:tabs>
          <w:tab w:val="num" w:pos="810"/>
        </w:tabs>
        <w:ind w:left="90" w:firstLine="360"/>
      </w:pPr>
      <w:rPr>
        <w:rFonts w:ascii="Arial" w:hAnsi="Arial" w:cs="Arial" w:hint="default"/>
        <w:b w:val="0"/>
        <w:bCs w:val="0"/>
        <w:i w:val="0"/>
        <w:color w:val="auto"/>
        <w:sz w:val="22"/>
        <w:szCs w:val="22"/>
      </w:rPr>
    </w:lvl>
    <w:lvl w:ilvl="1">
      <w:start w:val="1"/>
      <w:numFmt w:val="lowerLetter"/>
      <w:lvlText w:val="%2."/>
      <w:lvlJc w:val="left"/>
      <w:pPr>
        <w:tabs>
          <w:tab w:val="num" w:pos="1800"/>
        </w:tabs>
        <w:ind w:left="1800" w:hanging="360"/>
      </w:pPr>
      <w:rPr>
        <w:rFonts w:ascii="Arial" w:eastAsia="Times New Roman" w:hAnsi="Arial" w:cs="Arial" w:hint="default"/>
      </w:rPr>
    </w:lvl>
    <w:lvl w:ilvl="2">
      <w:start w:val="1"/>
      <w:numFmt w:val="upperLetter"/>
      <w:lvlText w:val="%3."/>
      <w:lvlJc w:val="left"/>
      <w:pPr>
        <w:ind w:left="2700" w:hanging="360"/>
      </w:pPr>
      <w:rPr>
        <w:rFonts w:ascii="Times New Roman" w:eastAsia="Times New Roman" w:hAnsi="Times New Roman" w:cs="Times New Roman" w:hint="default"/>
      </w:rPr>
    </w:lvl>
    <w:lvl w:ilvl="3">
      <w:start w:val="2"/>
      <w:numFmt w:val="lowerLetter"/>
      <w:lvlText w:val="%4."/>
      <w:lvlJc w:val="left"/>
      <w:pPr>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9" w15:restartNumberingAfterBreak="0">
    <w:nsid w:val="3F2A70EE"/>
    <w:multiLevelType w:val="hybridMultilevel"/>
    <w:tmpl w:val="3BF0D9CC"/>
    <w:lvl w:ilvl="0" w:tplc="FDF68E3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42A871D4"/>
    <w:multiLevelType w:val="hybridMultilevel"/>
    <w:tmpl w:val="234695AE"/>
    <w:lvl w:ilvl="0" w:tplc="23A02E0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C24931"/>
    <w:multiLevelType w:val="multilevel"/>
    <w:tmpl w:val="CFD83D12"/>
    <w:lvl w:ilvl="0">
      <w:start w:val="1"/>
      <w:numFmt w:val="decimal"/>
      <w:lvlText w:val="%1."/>
      <w:lvlJc w:val="left"/>
      <w:pPr>
        <w:tabs>
          <w:tab w:val="num" w:pos="810"/>
        </w:tabs>
        <w:ind w:left="90" w:firstLine="360"/>
      </w:pPr>
      <w:rPr>
        <w:rFonts w:ascii="Arial" w:hAnsi="Arial" w:cs="Arial" w:hint="default"/>
        <w:b w:val="0"/>
        <w:bCs w:val="0"/>
        <w:i w:val="0"/>
        <w:color w:val="auto"/>
        <w:sz w:val="22"/>
        <w:szCs w:val="22"/>
      </w:rPr>
    </w:lvl>
    <w:lvl w:ilvl="1">
      <w:start w:val="1"/>
      <w:numFmt w:val="lowerLetter"/>
      <w:lvlText w:val="%2."/>
      <w:lvlJc w:val="left"/>
      <w:pPr>
        <w:tabs>
          <w:tab w:val="num" w:pos="1800"/>
        </w:tabs>
        <w:ind w:left="1800" w:hanging="360"/>
      </w:pPr>
      <w:rPr>
        <w:rFonts w:ascii="Arial" w:eastAsia="Times New Roman" w:hAnsi="Arial" w:cs="Arial" w:hint="default"/>
      </w:rPr>
    </w:lvl>
    <w:lvl w:ilvl="2">
      <w:start w:val="1"/>
      <w:numFmt w:val="upperLetter"/>
      <w:lvlText w:val="%3."/>
      <w:lvlJc w:val="left"/>
      <w:pPr>
        <w:ind w:left="2700" w:hanging="360"/>
      </w:pPr>
      <w:rPr>
        <w:rFonts w:ascii="Times New Roman" w:eastAsia="Times New Roman" w:hAnsi="Times New Roman" w:cs="Times New Roman" w:hint="default"/>
      </w:rPr>
    </w:lvl>
    <w:lvl w:ilvl="3">
      <w:start w:val="2"/>
      <w:numFmt w:val="lowerLetter"/>
      <w:lvlText w:val="%4."/>
      <w:lvlJc w:val="left"/>
      <w:pPr>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12" w15:restartNumberingAfterBreak="0">
    <w:nsid w:val="51E805D2"/>
    <w:multiLevelType w:val="multilevel"/>
    <w:tmpl w:val="29E0DD1C"/>
    <w:lvl w:ilvl="0">
      <w:start w:val="1"/>
      <w:numFmt w:val="bullet"/>
      <w:lvlText w:val=""/>
      <w:lvlJc w:val="left"/>
      <w:pPr>
        <w:tabs>
          <w:tab w:val="num" w:pos="810"/>
        </w:tabs>
        <w:ind w:left="90" w:firstLine="360"/>
      </w:pPr>
      <w:rPr>
        <w:rFonts w:ascii="Symbol" w:hAnsi="Symbol" w:hint="default"/>
        <w:b w:val="0"/>
        <w:bCs w:val="0"/>
        <w:i w:val="0"/>
        <w:color w:val="auto"/>
        <w:sz w:val="22"/>
        <w:szCs w:val="22"/>
      </w:rPr>
    </w:lvl>
    <w:lvl w:ilvl="1">
      <w:start w:val="1"/>
      <w:numFmt w:val="lowerLetter"/>
      <w:lvlText w:val="%2."/>
      <w:lvlJc w:val="left"/>
      <w:pPr>
        <w:tabs>
          <w:tab w:val="num" w:pos="1800"/>
        </w:tabs>
        <w:ind w:left="1800" w:hanging="360"/>
      </w:pPr>
      <w:rPr>
        <w:rFonts w:ascii="Arial" w:eastAsia="Times New Roman" w:hAnsi="Arial" w:cs="Arial" w:hint="default"/>
      </w:rPr>
    </w:lvl>
    <w:lvl w:ilvl="2">
      <w:start w:val="1"/>
      <w:numFmt w:val="upperLetter"/>
      <w:lvlText w:val="%3."/>
      <w:lvlJc w:val="left"/>
      <w:pPr>
        <w:ind w:left="2700" w:hanging="360"/>
      </w:pPr>
      <w:rPr>
        <w:rFonts w:ascii="Times New Roman" w:eastAsia="Times New Roman" w:hAnsi="Times New Roman" w:cs="Times New Roman" w:hint="default"/>
      </w:rPr>
    </w:lvl>
    <w:lvl w:ilvl="3">
      <w:start w:val="2"/>
      <w:numFmt w:val="lowerLetter"/>
      <w:lvlText w:val="%4."/>
      <w:lvlJc w:val="left"/>
      <w:pPr>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13" w15:restartNumberingAfterBreak="0">
    <w:nsid w:val="531E708F"/>
    <w:multiLevelType w:val="multilevel"/>
    <w:tmpl w:val="0108DA26"/>
    <w:lvl w:ilvl="0">
      <w:start w:val="1"/>
      <w:numFmt w:val="decimal"/>
      <w:lvlText w:val="%1."/>
      <w:lvlJc w:val="left"/>
      <w:pPr>
        <w:tabs>
          <w:tab w:val="num" w:pos="810"/>
        </w:tabs>
        <w:ind w:left="90" w:firstLine="360"/>
      </w:pPr>
      <w:rPr>
        <w:rFonts w:ascii="Arial" w:hAnsi="Arial" w:cs="Arial" w:hint="default"/>
        <w:b w:val="0"/>
        <w:bCs w:val="0"/>
        <w:i w:val="0"/>
        <w:color w:val="auto"/>
        <w:sz w:val="22"/>
        <w:szCs w:val="22"/>
      </w:rPr>
    </w:lvl>
    <w:lvl w:ilvl="1">
      <w:start w:val="1"/>
      <w:numFmt w:val="lowerLetter"/>
      <w:lvlText w:val="%2."/>
      <w:lvlJc w:val="left"/>
      <w:pPr>
        <w:tabs>
          <w:tab w:val="num" w:pos="1800"/>
        </w:tabs>
        <w:ind w:left="1800" w:hanging="360"/>
      </w:pPr>
      <w:rPr>
        <w:rFonts w:ascii="Arial" w:eastAsia="Times New Roman" w:hAnsi="Arial" w:cs="Arial" w:hint="default"/>
      </w:rPr>
    </w:lvl>
    <w:lvl w:ilvl="2">
      <w:start w:val="1"/>
      <w:numFmt w:val="upperLetter"/>
      <w:lvlText w:val="%3."/>
      <w:lvlJc w:val="left"/>
      <w:pPr>
        <w:ind w:left="2700" w:hanging="360"/>
      </w:pPr>
      <w:rPr>
        <w:rFonts w:ascii="Times New Roman" w:eastAsia="Times New Roman" w:hAnsi="Times New Roman" w:cs="Times New Roman" w:hint="default"/>
      </w:rPr>
    </w:lvl>
    <w:lvl w:ilvl="3">
      <w:start w:val="2"/>
      <w:numFmt w:val="lowerLetter"/>
      <w:lvlText w:val="%4."/>
      <w:lvlJc w:val="left"/>
      <w:pPr>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14" w15:restartNumberingAfterBreak="0">
    <w:nsid w:val="534C4500"/>
    <w:multiLevelType w:val="hybridMultilevel"/>
    <w:tmpl w:val="B93E16D6"/>
    <w:lvl w:ilvl="0" w:tplc="6E22AF9A">
      <w:numFmt w:val="bullet"/>
      <w:lvlText w:val=""/>
      <w:lvlJc w:val="left"/>
      <w:pPr>
        <w:ind w:left="907" w:hanging="360"/>
      </w:pPr>
      <w:rPr>
        <w:rFonts w:ascii="Symbol" w:eastAsia="Symbol" w:hAnsi="Symbol" w:cs="Symbol" w:hint="default"/>
        <w:b w:val="0"/>
        <w:bCs w:val="0"/>
        <w:i w:val="0"/>
        <w:iCs w:val="0"/>
        <w:spacing w:val="0"/>
        <w:w w:val="99"/>
        <w:sz w:val="20"/>
        <w:szCs w:val="20"/>
        <w:lang w:val="en-US" w:eastAsia="en-US" w:bidi="ar-SA"/>
      </w:rPr>
    </w:lvl>
    <w:lvl w:ilvl="1" w:tplc="32F08986">
      <w:numFmt w:val="bullet"/>
      <w:lvlText w:val="•"/>
      <w:lvlJc w:val="left"/>
      <w:pPr>
        <w:ind w:left="1912" w:hanging="360"/>
      </w:pPr>
      <w:rPr>
        <w:rFonts w:hint="default"/>
        <w:lang w:val="en-US" w:eastAsia="en-US" w:bidi="ar-SA"/>
      </w:rPr>
    </w:lvl>
    <w:lvl w:ilvl="2" w:tplc="84063E28">
      <w:numFmt w:val="bullet"/>
      <w:lvlText w:val="•"/>
      <w:lvlJc w:val="left"/>
      <w:pPr>
        <w:ind w:left="2924" w:hanging="360"/>
      </w:pPr>
      <w:rPr>
        <w:rFonts w:hint="default"/>
        <w:lang w:val="en-US" w:eastAsia="en-US" w:bidi="ar-SA"/>
      </w:rPr>
    </w:lvl>
    <w:lvl w:ilvl="3" w:tplc="FD7C2C2A">
      <w:numFmt w:val="bullet"/>
      <w:lvlText w:val="•"/>
      <w:lvlJc w:val="left"/>
      <w:pPr>
        <w:ind w:left="3936" w:hanging="360"/>
      </w:pPr>
      <w:rPr>
        <w:rFonts w:hint="default"/>
        <w:lang w:val="en-US" w:eastAsia="en-US" w:bidi="ar-SA"/>
      </w:rPr>
    </w:lvl>
    <w:lvl w:ilvl="4" w:tplc="B2C2394C">
      <w:numFmt w:val="bullet"/>
      <w:lvlText w:val="•"/>
      <w:lvlJc w:val="left"/>
      <w:pPr>
        <w:ind w:left="4948" w:hanging="360"/>
      </w:pPr>
      <w:rPr>
        <w:rFonts w:hint="default"/>
        <w:lang w:val="en-US" w:eastAsia="en-US" w:bidi="ar-SA"/>
      </w:rPr>
    </w:lvl>
    <w:lvl w:ilvl="5" w:tplc="7C461FAC">
      <w:numFmt w:val="bullet"/>
      <w:lvlText w:val="•"/>
      <w:lvlJc w:val="left"/>
      <w:pPr>
        <w:ind w:left="5960" w:hanging="360"/>
      </w:pPr>
      <w:rPr>
        <w:rFonts w:hint="default"/>
        <w:lang w:val="en-US" w:eastAsia="en-US" w:bidi="ar-SA"/>
      </w:rPr>
    </w:lvl>
    <w:lvl w:ilvl="6" w:tplc="881C1D9A">
      <w:numFmt w:val="bullet"/>
      <w:lvlText w:val="•"/>
      <w:lvlJc w:val="left"/>
      <w:pPr>
        <w:ind w:left="6972" w:hanging="360"/>
      </w:pPr>
      <w:rPr>
        <w:rFonts w:hint="default"/>
        <w:lang w:val="en-US" w:eastAsia="en-US" w:bidi="ar-SA"/>
      </w:rPr>
    </w:lvl>
    <w:lvl w:ilvl="7" w:tplc="096CC62E">
      <w:numFmt w:val="bullet"/>
      <w:lvlText w:val="•"/>
      <w:lvlJc w:val="left"/>
      <w:pPr>
        <w:ind w:left="7984" w:hanging="360"/>
      </w:pPr>
      <w:rPr>
        <w:rFonts w:hint="default"/>
        <w:lang w:val="en-US" w:eastAsia="en-US" w:bidi="ar-SA"/>
      </w:rPr>
    </w:lvl>
    <w:lvl w:ilvl="8" w:tplc="5A0E4B0E">
      <w:numFmt w:val="bullet"/>
      <w:lvlText w:val="•"/>
      <w:lvlJc w:val="left"/>
      <w:pPr>
        <w:ind w:left="8996" w:hanging="360"/>
      </w:pPr>
      <w:rPr>
        <w:rFonts w:hint="default"/>
        <w:lang w:val="en-US" w:eastAsia="en-US" w:bidi="ar-SA"/>
      </w:rPr>
    </w:lvl>
  </w:abstractNum>
  <w:abstractNum w:abstractNumId="15" w15:restartNumberingAfterBreak="0">
    <w:nsid w:val="59F31A4E"/>
    <w:multiLevelType w:val="hybridMultilevel"/>
    <w:tmpl w:val="AB127E8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5C4A4399"/>
    <w:multiLevelType w:val="hybridMultilevel"/>
    <w:tmpl w:val="A9B63922"/>
    <w:lvl w:ilvl="0" w:tplc="FFFFFFFF">
      <w:start w:val="1"/>
      <w:numFmt w:val="upperRoman"/>
      <w:lvlText w:val="%1."/>
      <w:lvlJc w:val="right"/>
      <w:pPr>
        <w:ind w:left="1440" w:hanging="360"/>
      </w:pPr>
      <w:rPr>
        <w:rFonts w:ascii="Arial" w:hAnsi="Arial" w:cs="Arial" w:hint="default"/>
        <w:b/>
        <w:bCs w:val="0"/>
      </w:rPr>
    </w:lvl>
    <w:lvl w:ilvl="1" w:tplc="04090005">
      <w:start w:val="1"/>
      <w:numFmt w:val="bullet"/>
      <w:lvlText w:val=""/>
      <w:lvlJc w:val="left"/>
      <w:pPr>
        <w:ind w:left="2160" w:hanging="360"/>
      </w:pPr>
      <w:rPr>
        <w:rFonts w:ascii="Wingdings" w:hAnsi="Wingding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62982B70"/>
    <w:multiLevelType w:val="hybridMultilevel"/>
    <w:tmpl w:val="8474ED38"/>
    <w:lvl w:ilvl="0" w:tplc="F37C979C">
      <w:start w:val="1"/>
      <w:numFmt w:val="upperRoman"/>
      <w:lvlText w:val="%1."/>
      <w:lvlJc w:val="right"/>
      <w:pPr>
        <w:ind w:left="720" w:hanging="360"/>
      </w:pPr>
      <w:rPr>
        <w:rFonts w:ascii="Arial" w:hAnsi="Arial" w:cs="Arial" w:hint="default"/>
        <w:b/>
        <w:bCs w:val="0"/>
      </w:rPr>
    </w:lvl>
    <w:lvl w:ilvl="1" w:tplc="401A8544">
      <w:start w:val="5"/>
      <w:numFmt w:val="bullet"/>
      <w:lvlText w:val="•"/>
      <w:lvlJc w:val="left"/>
      <w:pPr>
        <w:ind w:left="1440" w:hanging="360"/>
      </w:pPr>
      <w:rPr>
        <w:rFonts w:ascii="Arial" w:eastAsia="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D6434"/>
    <w:multiLevelType w:val="hybridMultilevel"/>
    <w:tmpl w:val="C2A600C0"/>
    <w:lvl w:ilvl="0" w:tplc="FFFFFFF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9858D7"/>
    <w:multiLevelType w:val="hybridMultilevel"/>
    <w:tmpl w:val="4AD683B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A2644D0"/>
    <w:multiLevelType w:val="hybridMultilevel"/>
    <w:tmpl w:val="95CAEA68"/>
    <w:lvl w:ilvl="0" w:tplc="04090005">
      <w:start w:val="1"/>
      <w:numFmt w:val="bullet"/>
      <w:lvlText w:val=""/>
      <w:lvlJc w:val="left"/>
      <w:pPr>
        <w:ind w:left="1440" w:hanging="360"/>
      </w:pPr>
      <w:rPr>
        <w:rFonts w:ascii="Wingdings" w:hAnsi="Wingdings" w:hint="default"/>
        <w:b/>
        <w:bCs w:val="0"/>
      </w:rPr>
    </w:lvl>
    <w:lvl w:ilvl="1" w:tplc="FFFFFFFF">
      <w:start w:val="1"/>
      <w:numFmt w:val="bullet"/>
      <w:lvlText w:val=""/>
      <w:lvlJc w:val="left"/>
      <w:pPr>
        <w:ind w:left="2160" w:hanging="360"/>
      </w:pPr>
      <w:rPr>
        <w:rFonts w:ascii="Wingdings" w:hAnsi="Wingding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FC03D3B"/>
    <w:multiLevelType w:val="hybridMultilevel"/>
    <w:tmpl w:val="7AB4A854"/>
    <w:lvl w:ilvl="0" w:tplc="FFF60B82">
      <w:start w:val="12"/>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616912">
    <w:abstractNumId w:val="14"/>
  </w:num>
  <w:num w:numId="2" w16cid:durableId="387337474">
    <w:abstractNumId w:val="17"/>
  </w:num>
  <w:num w:numId="3" w16cid:durableId="1144614944">
    <w:abstractNumId w:val="1"/>
  </w:num>
  <w:num w:numId="4" w16cid:durableId="1541282150">
    <w:abstractNumId w:val="13"/>
  </w:num>
  <w:num w:numId="5" w16cid:durableId="1048604682">
    <w:abstractNumId w:val="21"/>
  </w:num>
  <w:num w:numId="6" w16cid:durableId="720053480">
    <w:abstractNumId w:val="2"/>
  </w:num>
  <w:num w:numId="7" w16cid:durableId="1050609671">
    <w:abstractNumId w:val="6"/>
  </w:num>
  <w:num w:numId="8" w16cid:durableId="1864856180">
    <w:abstractNumId w:val="12"/>
  </w:num>
  <w:num w:numId="9" w16cid:durableId="353848924">
    <w:abstractNumId w:val="4"/>
  </w:num>
  <w:num w:numId="10" w16cid:durableId="1320428380">
    <w:abstractNumId w:val="8"/>
  </w:num>
  <w:num w:numId="11" w16cid:durableId="665285271">
    <w:abstractNumId w:val="11"/>
  </w:num>
  <w:num w:numId="12" w16cid:durableId="19478407">
    <w:abstractNumId w:val="9"/>
  </w:num>
  <w:num w:numId="13" w16cid:durableId="1776559151">
    <w:abstractNumId w:val="3"/>
  </w:num>
  <w:num w:numId="14" w16cid:durableId="1991447146">
    <w:abstractNumId w:val="7"/>
  </w:num>
  <w:num w:numId="15" w16cid:durableId="430249272">
    <w:abstractNumId w:val="0"/>
  </w:num>
  <w:num w:numId="16" w16cid:durableId="111902123">
    <w:abstractNumId w:val="5"/>
  </w:num>
  <w:num w:numId="17" w16cid:durableId="2062746299">
    <w:abstractNumId w:val="19"/>
  </w:num>
  <w:num w:numId="18" w16cid:durableId="1208564081">
    <w:abstractNumId w:val="18"/>
  </w:num>
  <w:num w:numId="19" w16cid:durableId="1380590632">
    <w:abstractNumId w:val="15"/>
  </w:num>
  <w:num w:numId="20" w16cid:durableId="125323497">
    <w:abstractNumId w:val="16"/>
  </w:num>
  <w:num w:numId="21" w16cid:durableId="701589936">
    <w:abstractNumId w:val="20"/>
  </w:num>
  <w:num w:numId="22" w16cid:durableId="173168534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EF5A74"/>
    <w:rsid w:val="00000994"/>
    <w:rsid w:val="00003549"/>
    <w:rsid w:val="00010F21"/>
    <w:rsid w:val="000158BC"/>
    <w:rsid w:val="000173CC"/>
    <w:rsid w:val="00023684"/>
    <w:rsid w:val="000312A5"/>
    <w:rsid w:val="00043731"/>
    <w:rsid w:val="00053F63"/>
    <w:rsid w:val="00063918"/>
    <w:rsid w:val="00063AE4"/>
    <w:rsid w:val="000702FB"/>
    <w:rsid w:val="00070BF1"/>
    <w:rsid w:val="0007372C"/>
    <w:rsid w:val="00077039"/>
    <w:rsid w:val="00081108"/>
    <w:rsid w:val="000A0CB1"/>
    <w:rsid w:val="000A1231"/>
    <w:rsid w:val="000A43CA"/>
    <w:rsid w:val="000A6150"/>
    <w:rsid w:val="000B34E1"/>
    <w:rsid w:val="000C06DF"/>
    <w:rsid w:val="000C0C55"/>
    <w:rsid w:val="000C5937"/>
    <w:rsid w:val="000D0794"/>
    <w:rsid w:val="000D1038"/>
    <w:rsid w:val="000D1814"/>
    <w:rsid w:val="000E439C"/>
    <w:rsid w:val="000F2835"/>
    <w:rsid w:val="000F69AD"/>
    <w:rsid w:val="000F6DAC"/>
    <w:rsid w:val="000F7030"/>
    <w:rsid w:val="00103E14"/>
    <w:rsid w:val="0010565B"/>
    <w:rsid w:val="001110DA"/>
    <w:rsid w:val="001125AE"/>
    <w:rsid w:val="00112BD3"/>
    <w:rsid w:val="00125AA3"/>
    <w:rsid w:val="0013130B"/>
    <w:rsid w:val="00136B9B"/>
    <w:rsid w:val="00154520"/>
    <w:rsid w:val="001562D7"/>
    <w:rsid w:val="00163B29"/>
    <w:rsid w:val="00167D0C"/>
    <w:rsid w:val="001817F5"/>
    <w:rsid w:val="001946C0"/>
    <w:rsid w:val="001A0408"/>
    <w:rsid w:val="001A39ED"/>
    <w:rsid w:val="001B000E"/>
    <w:rsid w:val="001B16BF"/>
    <w:rsid w:val="001B2ED7"/>
    <w:rsid w:val="001C3A18"/>
    <w:rsid w:val="001C3E1B"/>
    <w:rsid w:val="001D2238"/>
    <w:rsid w:val="001D2492"/>
    <w:rsid w:val="001D2DE6"/>
    <w:rsid w:val="001E1744"/>
    <w:rsid w:val="001E2833"/>
    <w:rsid w:val="001F1342"/>
    <w:rsid w:val="001F17B7"/>
    <w:rsid w:val="001F3CD1"/>
    <w:rsid w:val="001F5A95"/>
    <w:rsid w:val="002142E1"/>
    <w:rsid w:val="00214BC5"/>
    <w:rsid w:val="00233BEC"/>
    <w:rsid w:val="00234454"/>
    <w:rsid w:val="002344D5"/>
    <w:rsid w:val="00241042"/>
    <w:rsid w:val="00250964"/>
    <w:rsid w:val="00275B37"/>
    <w:rsid w:val="00276E38"/>
    <w:rsid w:val="00281FE8"/>
    <w:rsid w:val="00290455"/>
    <w:rsid w:val="002904A8"/>
    <w:rsid w:val="002955F8"/>
    <w:rsid w:val="00295E59"/>
    <w:rsid w:val="002A11BA"/>
    <w:rsid w:val="002A1987"/>
    <w:rsid w:val="002B0EC8"/>
    <w:rsid w:val="002B5A91"/>
    <w:rsid w:val="002B75FF"/>
    <w:rsid w:val="002C59BB"/>
    <w:rsid w:val="002D75D0"/>
    <w:rsid w:val="002D7C73"/>
    <w:rsid w:val="002E01B4"/>
    <w:rsid w:val="002E19F6"/>
    <w:rsid w:val="002E2CC2"/>
    <w:rsid w:val="002E34A3"/>
    <w:rsid w:val="002F0A6F"/>
    <w:rsid w:val="002F0E1C"/>
    <w:rsid w:val="00301915"/>
    <w:rsid w:val="003027E1"/>
    <w:rsid w:val="003065FA"/>
    <w:rsid w:val="00310FE4"/>
    <w:rsid w:val="00312238"/>
    <w:rsid w:val="00312C2B"/>
    <w:rsid w:val="00317582"/>
    <w:rsid w:val="003321B9"/>
    <w:rsid w:val="00334B4E"/>
    <w:rsid w:val="003372C4"/>
    <w:rsid w:val="0034058C"/>
    <w:rsid w:val="00342341"/>
    <w:rsid w:val="00342ADF"/>
    <w:rsid w:val="003446C0"/>
    <w:rsid w:val="00353784"/>
    <w:rsid w:val="00354B04"/>
    <w:rsid w:val="0035540B"/>
    <w:rsid w:val="00356E04"/>
    <w:rsid w:val="00361192"/>
    <w:rsid w:val="00364C29"/>
    <w:rsid w:val="00373210"/>
    <w:rsid w:val="00375FDF"/>
    <w:rsid w:val="0039355E"/>
    <w:rsid w:val="0039542D"/>
    <w:rsid w:val="003A0635"/>
    <w:rsid w:val="003A0EB9"/>
    <w:rsid w:val="003A6794"/>
    <w:rsid w:val="003B1B48"/>
    <w:rsid w:val="003B2063"/>
    <w:rsid w:val="003B5E18"/>
    <w:rsid w:val="003C299E"/>
    <w:rsid w:val="003E699E"/>
    <w:rsid w:val="003E6A43"/>
    <w:rsid w:val="003F6E13"/>
    <w:rsid w:val="003F7B7B"/>
    <w:rsid w:val="00401882"/>
    <w:rsid w:val="004019CE"/>
    <w:rsid w:val="00404D36"/>
    <w:rsid w:val="0041369A"/>
    <w:rsid w:val="00417F94"/>
    <w:rsid w:val="0044000B"/>
    <w:rsid w:val="00443A2D"/>
    <w:rsid w:val="00446B4F"/>
    <w:rsid w:val="004472DF"/>
    <w:rsid w:val="00447A1C"/>
    <w:rsid w:val="004529F3"/>
    <w:rsid w:val="00452FE9"/>
    <w:rsid w:val="00453BDA"/>
    <w:rsid w:val="004633AC"/>
    <w:rsid w:val="004811E2"/>
    <w:rsid w:val="004935FA"/>
    <w:rsid w:val="004A54C8"/>
    <w:rsid w:val="004A6C4E"/>
    <w:rsid w:val="004C1F6F"/>
    <w:rsid w:val="004D08CC"/>
    <w:rsid w:val="004D29B6"/>
    <w:rsid w:val="004D499A"/>
    <w:rsid w:val="004E5920"/>
    <w:rsid w:val="004F3C97"/>
    <w:rsid w:val="004F42BB"/>
    <w:rsid w:val="004F44CE"/>
    <w:rsid w:val="004F6161"/>
    <w:rsid w:val="004F6799"/>
    <w:rsid w:val="004F7245"/>
    <w:rsid w:val="00503DFD"/>
    <w:rsid w:val="005051E3"/>
    <w:rsid w:val="0051071D"/>
    <w:rsid w:val="0051612D"/>
    <w:rsid w:val="00517413"/>
    <w:rsid w:val="00525A4E"/>
    <w:rsid w:val="0053034F"/>
    <w:rsid w:val="00530E87"/>
    <w:rsid w:val="0053458E"/>
    <w:rsid w:val="0054101A"/>
    <w:rsid w:val="00542540"/>
    <w:rsid w:val="00556181"/>
    <w:rsid w:val="00557274"/>
    <w:rsid w:val="00557E7D"/>
    <w:rsid w:val="005601E9"/>
    <w:rsid w:val="00565D93"/>
    <w:rsid w:val="0057457F"/>
    <w:rsid w:val="005752AA"/>
    <w:rsid w:val="00576C55"/>
    <w:rsid w:val="00580325"/>
    <w:rsid w:val="00583837"/>
    <w:rsid w:val="00593E7C"/>
    <w:rsid w:val="00596677"/>
    <w:rsid w:val="00596ACD"/>
    <w:rsid w:val="005A0F3E"/>
    <w:rsid w:val="005A3E93"/>
    <w:rsid w:val="005A44A0"/>
    <w:rsid w:val="005A4C39"/>
    <w:rsid w:val="005A7D52"/>
    <w:rsid w:val="005B0839"/>
    <w:rsid w:val="005B1A12"/>
    <w:rsid w:val="005C09F4"/>
    <w:rsid w:val="005C72CD"/>
    <w:rsid w:val="005D125B"/>
    <w:rsid w:val="005D30EC"/>
    <w:rsid w:val="005D7CAD"/>
    <w:rsid w:val="005E15E0"/>
    <w:rsid w:val="005E1F97"/>
    <w:rsid w:val="005E2687"/>
    <w:rsid w:val="005E6C21"/>
    <w:rsid w:val="005F1BF0"/>
    <w:rsid w:val="00602C2A"/>
    <w:rsid w:val="00616805"/>
    <w:rsid w:val="0062243A"/>
    <w:rsid w:val="0062325D"/>
    <w:rsid w:val="0062335C"/>
    <w:rsid w:val="00623D09"/>
    <w:rsid w:val="00626841"/>
    <w:rsid w:val="00631068"/>
    <w:rsid w:val="00635AAD"/>
    <w:rsid w:val="006447EB"/>
    <w:rsid w:val="00653971"/>
    <w:rsid w:val="00653D15"/>
    <w:rsid w:val="0065740B"/>
    <w:rsid w:val="00661469"/>
    <w:rsid w:val="0066334F"/>
    <w:rsid w:val="006645C1"/>
    <w:rsid w:val="00667362"/>
    <w:rsid w:val="006738AF"/>
    <w:rsid w:val="00690FB7"/>
    <w:rsid w:val="00697B26"/>
    <w:rsid w:val="006A3126"/>
    <w:rsid w:val="006A46E0"/>
    <w:rsid w:val="006B336C"/>
    <w:rsid w:val="006B6068"/>
    <w:rsid w:val="006B7B82"/>
    <w:rsid w:val="006D3660"/>
    <w:rsid w:val="006E06E6"/>
    <w:rsid w:val="006E0B78"/>
    <w:rsid w:val="006E12E1"/>
    <w:rsid w:val="006E7630"/>
    <w:rsid w:val="00702628"/>
    <w:rsid w:val="00711142"/>
    <w:rsid w:val="00711CEA"/>
    <w:rsid w:val="007138B9"/>
    <w:rsid w:val="00714856"/>
    <w:rsid w:val="00717DF7"/>
    <w:rsid w:val="00720A65"/>
    <w:rsid w:val="00725266"/>
    <w:rsid w:val="007252A5"/>
    <w:rsid w:val="00725E7D"/>
    <w:rsid w:val="0073097B"/>
    <w:rsid w:val="0073146F"/>
    <w:rsid w:val="007470CF"/>
    <w:rsid w:val="00753ACC"/>
    <w:rsid w:val="0075769C"/>
    <w:rsid w:val="00762CA8"/>
    <w:rsid w:val="007658A1"/>
    <w:rsid w:val="007704B4"/>
    <w:rsid w:val="007747DD"/>
    <w:rsid w:val="00777540"/>
    <w:rsid w:val="00782DE9"/>
    <w:rsid w:val="00785178"/>
    <w:rsid w:val="007854BF"/>
    <w:rsid w:val="007860D9"/>
    <w:rsid w:val="00787483"/>
    <w:rsid w:val="00791809"/>
    <w:rsid w:val="007A0359"/>
    <w:rsid w:val="007A0F42"/>
    <w:rsid w:val="007A610E"/>
    <w:rsid w:val="007B089D"/>
    <w:rsid w:val="007B6ED1"/>
    <w:rsid w:val="007B73D4"/>
    <w:rsid w:val="007C2A98"/>
    <w:rsid w:val="007D13DC"/>
    <w:rsid w:val="007D471F"/>
    <w:rsid w:val="007E075C"/>
    <w:rsid w:val="007E533F"/>
    <w:rsid w:val="007F1D6E"/>
    <w:rsid w:val="007F2515"/>
    <w:rsid w:val="007F29B5"/>
    <w:rsid w:val="007F3120"/>
    <w:rsid w:val="00802E3F"/>
    <w:rsid w:val="00810853"/>
    <w:rsid w:val="00820C2A"/>
    <w:rsid w:val="00821774"/>
    <w:rsid w:val="00822525"/>
    <w:rsid w:val="0084157D"/>
    <w:rsid w:val="00844968"/>
    <w:rsid w:val="00846B12"/>
    <w:rsid w:val="008472BE"/>
    <w:rsid w:val="00854A32"/>
    <w:rsid w:val="00854BDA"/>
    <w:rsid w:val="008568AA"/>
    <w:rsid w:val="00857318"/>
    <w:rsid w:val="00865DDF"/>
    <w:rsid w:val="00867084"/>
    <w:rsid w:val="00876410"/>
    <w:rsid w:val="008778BB"/>
    <w:rsid w:val="00880767"/>
    <w:rsid w:val="00880B48"/>
    <w:rsid w:val="00882410"/>
    <w:rsid w:val="0088298A"/>
    <w:rsid w:val="008841F1"/>
    <w:rsid w:val="0088602A"/>
    <w:rsid w:val="0089202B"/>
    <w:rsid w:val="00893157"/>
    <w:rsid w:val="0089488B"/>
    <w:rsid w:val="0089576D"/>
    <w:rsid w:val="00895BF5"/>
    <w:rsid w:val="00897226"/>
    <w:rsid w:val="008A7776"/>
    <w:rsid w:val="008B042B"/>
    <w:rsid w:val="008B49F2"/>
    <w:rsid w:val="008B6917"/>
    <w:rsid w:val="008B7730"/>
    <w:rsid w:val="008C0438"/>
    <w:rsid w:val="008C07DA"/>
    <w:rsid w:val="008C4479"/>
    <w:rsid w:val="008D45F1"/>
    <w:rsid w:val="008D6BF6"/>
    <w:rsid w:val="008E1BD3"/>
    <w:rsid w:val="008E3731"/>
    <w:rsid w:val="008E7418"/>
    <w:rsid w:val="0090237B"/>
    <w:rsid w:val="009036F4"/>
    <w:rsid w:val="0090390B"/>
    <w:rsid w:val="00911C66"/>
    <w:rsid w:val="0091575A"/>
    <w:rsid w:val="00930236"/>
    <w:rsid w:val="009305BF"/>
    <w:rsid w:val="0093445F"/>
    <w:rsid w:val="0093768E"/>
    <w:rsid w:val="00942525"/>
    <w:rsid w:val="00946359"/>
    <w:rsid w:val="00947390"/>
    <w:rsid w:val="00947C90"/>
    <w:rsid w:val="00956C85"/>
    <w:rsid w:val="00966BBB"/>
    <w:rsid w:val="00971FA8"/>
    <w:rsid w:val="00972FDA"/>
    <w:rsid w:val="0097540A"/>
    <w:rsid w:val="0098324E"/>
    <w:rsid w:val="009837CD"/>
    <w:rsid w:val="00984D0E"/>
    <w:rsid w:val="009864CA"/>
    <w:rsid w:val="009876C1"/>
    <w:rsid w:val="009904DE"/>
    <w:rsid w:val="00991BEA"/>
    <w:rsid w:val="00991DB8"/>
    <w:rsid w:val="00995679"/>
    <w:rsid w:val="00995697"/>
    <w:rsid w:val="00997189"/>
    <w:rsid w:val="009A1D52"/>
    <w:rsid w:val="009C1BBB"/>
    <w:rsid w:val="009E0FB1"/>
    <w:rsid w:val="009F1DB7"/>
    <w:rsid w:val="009F5069"/>
    <w:rsid w:val="009F7DDE"/>
    <w:rsid w:val="00A02E2A"/>
    <w:rsid w:val="00A03A38"/>
    <w:rsid w:val="00A124F1"/>
    <w:rsid w:val="00A1388F"/>
    <w:rsid w:val="00A23F3F"/>
    <w:rsid w:val="00A24CE3"/>
    <w:rsid w:val="00A35F6E"/>
    <w:rsid w:val="00A377D7"/>
    <w:rsid w:val="00A4446D"/>
    <w:rsid w:val="00A4492C"/>
    <w:rsid w:val="00A516F4"/>
    <w:rsid w:val="00A53878"/>
    <w:rsid w:val="00A60411"/>
    <w:rsid w:val="00A60AA1"/>
    <w:rsid w:val="00A67C1A"/>
    <w:rsid w:val="00A67C8A"/>
    <w:rsid w:val="00A7288F"/>
    <w:rsid w:val="00A7382E"/>
    <w:rsid w:val="00A738ED"/>
    <w:rsid w:val="00A8432B"/>
    <w:rsid w:val="00A87EBE"/>
    <w:rsid w:val="00A900E2"/>
    <w:rsid w:val="00A9037E"/>
    <w:rsid w:val="00A915E5"/>
    <w:rsid w:val="00A93FE1"/>
    <w:rsid w:val="00A94ABC"/>
    <w:rsid w:val="00AA178C"/>
    <w:rsid w:val="00AA7EAA"/>
    <w:rsid w:val="00AB173E"/>
    <w:rsid w:val="00AB56A0"/>
    <w:rsid w:val="00AC1387"/>
    <w:rsid w:val="00AC172D"/>
    <w:rsid w:val="00AD60FA"/>
    <w:rsid w:val="00AD6668"/>
    <w:rsid w:val="00AE564C"/>
    <w:rsid w:val="00AE666C"/>
    <w:rsid w:val="00AF404E"/>
    <w:rsid w:val="00AF693B"/>
    <w:rsid w:val="00B01402"/>
    <w:rsid w:val="00B0251E"/>
    <w:rsid w:val="00B03145"/>
    <w:rsid w:val="00B0541D"/>
    <w:rsid w:val="00B1092E"/>
    <w:rsid w:val="00B12D25"/>
    <w:rsid w:val="00B22626"/>
    <w:rsid w:val="00B247F7"/>
    <w:rsid w:val="00B248E6"/>
    <w:rsid w:val="00B34309"/>
    <w:rsid w:val="00B37413"/>
    <w:rsid w:val="00B40EBE"/>
    <w:rsid w:val="00B44CCB"/>
    <w:rsid w:val="00B5045F"/>
    <w:rsid w:val="00B52C1C"/>
    <w:rsid w:val="00B55187"/>
    <w:rsid w:val="00B6205D"/>
    <w:rsid w:val="00B6668E"/>
    <w:rsid w:val="00B719CD"/>
    <w:rsid w:val="00B7740C"/>
    <w:rsid w:val="00B83831"/>
    <w:rsid w:val="00B85AAA"/>
    <w:rsid w:val="00B92246"/>
    <w:rsid w:val="00B94AD0"/>
    <w:rsid w:val="00B95B97"/>
    <w:rsid w:val="00B96539"/>
    <w:rsid w:val="00B978F9"/>
    <w:rsid w:val="00BA09CD"/>
    <w:rsid w:val="00BA30C6"/>
    <w:rsid w:val="00BA348F"/>
    <w:rsid w:val="00BA3B51"/>
    <w:rsid w:val="00BA615B"/>
    <w:rsid w:val="00BA6AEE"/>
    <w:rsid w:val="00BB5065"/>
    <w:rsid w:val="00BC07FC"/>
    <w:rsid w:val="00BC1CB8"/>
    <w:rsid w:val="00BC343A"/>
    <w:rsid w:val="00BC6D07"/>
    <w:rsid w:val="00BD31F6"/>
    <w:rsid w:val="00BD3857"/>
    <w:rsid w:val="00BE027F"/>
    <w:rsid w:val="00BE0A06"/>
    <w:rsid w:val="00BE1474"/>
    <w:rsid w:val="00BE1709"/>
    <w:rsid w:val="00BE4AAB"/>
    <w:rsid w:val="00BE6CA7"/>
    <w:rsid w:val="00BF1657"/>
    <w:rsid w:val="00BF2BF2"/>
    <w:rsid w:val="00BF5EC4"/>
    <w:rsid w:val="00BF74F7"/>
    <w:rsid w:val="00BF7980"/>
    <w:rsid w:val="00C0174E"/>
    <w:rsid w:val="00C02440"/>
    <w:rsid w:val="00C059D5"/>
    <w:rsid w:val="00C07F18"/>
    <w:rsid w:val="00C15D56"/>
    <w:rsid w:val="00C1744B"/>
    <w:rsid w:val="00C203E8"/>
    <w:rsid w:val="00C2251F"/>
    <w:rsid w:val="00C35231"/>
    <w:rsid w:val="00C373D7"/>
    <w:rsid w:val="00C40C8D"/>
    <w:rsid w:val="00C41077"/>
    <w:rsid w:val="00C41C00"/>
    <w:rsid w:val="00C45D6E"/>
    <w:rsid w:val="00C47606"/>
    <w:rsid w:val="00C51235"/>
    <w:rsid w:val="00C51B71"/>
    <w:rsid w:val="00C5457D"/>
    <w:rsid w:val="00C622CF"/>
    <w:rsid w:val="00C75BD5"/>
    <w:rsid w:val="00C837D0"/>
    <w:rsid w:val="00C8477C"/>
    <w:rsid w:val="00C87BB5"/>
    <w:rsid w:val="00C93CEA"/>
    <w:rsid w:val="00C955F1"/>
    <w:rsid w:val="00C9669C"/>
    <w:rsid w:val="00CA4507"/>
    <w:rsid w:val="00CA683C"/>
    <w:rsid w:val="00CB1C11"/>
    <w:rsid w:val="00CB7311"/>
    <w:rsid w:val="00CC0F50"/>
    <w:rsid w:val="00CC2C75"/>
    <w:rsid w:val="00CD12AA"/>
    <w:rsid w:val="00CD1E80"/>
    <w:rsid w:val="00CD3D96"/>
    <w:rsid w:val="00CD687C"/>
    <w:rsid w:val="00CE4E9A"/>
    <w:rsid w:val="00CE5AAC"/>
    <w:rsid w:val="00CE684A"/>
    <w:rsid w:val="00CE7A3D"/>
    <w:rsid w:val="00CE7B7F"/>
    <w:rsid w:val="00CF097E"/>
    <w:rsid w:val="00CF2B21"/>
    <w:rsid w:val="00CF6A7D"/>
    <w:rsid w:val="00D1043B"/>
    <w:rsid w:val="00D10E68"/>
    <w:rsid w:val="00D116FC"/>
    <w:rsid w:val="00D173A0"/>
    <w:rsid w:val="00D20AAA"/>
    <w:rsid w:val="00D326E7"/>
    <w:rsid w:val="00D34F26"/>
    <w:rsid w:val="00D36F8F"/>
    <w:rsid w:val="00D455AD"/>
    <w:rsid w:val="00D51375"/>
    <w:rsid w:val="00D52A56"/>
    <w:rsid w:val="00D553BD"/>
    <w:rsid w:val="00D5704A"/>
    <w:rsid w:val="00D61D70"/>
    <w:rsid w:val="00D63A68"/>
    <w:rsid w:val="00D64C3A"/>
    <w:rsid w:val="00D73389"/>
    <w:rsid w:val="00D73A51"/>
    <w:rsid w:val="00D76B9B"/>
    <w:rsid w:val="00D83CDC"/>
    <w:rsid w:val="00D85770"/>
    <w:rsid w:val="00D875AE"/>
    <w:rsid w:val="00D954B3"/>
    <w:rsid w:val="00DA2998"/>
    <w:rsid w:val="00DA3A91"/>
    <w:rsid w:val="00DA596D"/>
    <w:rsid w:val="00DB5013"/>
    <w:rsid w:val="00DC7CEE"/>
    <w:rsid w:val="00DD12E3"/>
    <w:rsid w:val="00DD16F7"/>
    <w:rsid w:val="00DE59CA"/>
    <w:rsid w:val="00DF53B1"/>
    <w:rsid w:val="00E01028"/>
    <w:rsid w:val="00E03C6F"/>
    <w:rsid w:val="00E04A1C"/>
    <w:rsid w:val="00E04DFB"/>
    <w:rsid w:val="00E079CA"/>
    <w:rsid w:val="00E107DB"/>
    <w:rsid w:val="00E12DF5"/>
    <w:rsid w:val="00E274E7"/>
    <w:rsid w:val="00E310B2"/>
    <w:rsid w:val="00E3459F"/>
    <w:rsid w:val="00E355DD"/>
    <w:rsid w:val="00E402B6"/>
    <w:rsid w:val="00E41259"/>
    <w:rsid w:val="00E44388"/>
    <w:rsid w:val="00E5020F"/>
    <w:rsid w:val="00E52404"/>
    <w:rsid w:val="00E5329E"/>
    <w:rsid w:val="00E67359"/>
    <w:rsid w:val="00E90F33"/>
    <w:rsid w:val="00E92D38"/>
    <w:rsid w:val="00EA183D"/>
    <w:rsid w:val="00EA19C6"/>
    <w:rsid w:val="00EA5398"/>
    <w:rsid w:val="00EA792D"/>
    <w:rsid w:val="00EB0C44"/>
    <w:rsid w:val="00EB11BA"/>
    <w:rsid w:val="00EC6018"/>
    <w:rsid w:val="00EC6A5F"/>
    <w:rsid w:val="00ED0BD4"/>
    <w:rsid w:val="00ED50CF"/>
    <w:rsid w:val="00ED5DE5"/>
    <w:rsid w:val="00ED5E0E"/>
    <w:rsid w:val="00EE0689"/>
    <w:rsid w:val="00EE08C4"/>
    <w:rsid w:val="00EE2A25"/>
    <w:rsid w:val="00EE506B"/>
    <w:rsid w:val="00EE6764"/>
    <w:rsid w:val="00EE6B31"/>
    <w:rsid w:val="00EE6E9B"/>
    <w:rsid w:val="00EF0654"/>
    <w:rsid w:val="00EF2602"/>
    <w:rsid w:val="00EF5A74"/>
    <w:rsid w:val="00F01E28"/>
    <w:rsid w:val="00F01E46"/>
    <w:rsid w:val="00F10C1A"/>
    <w:rsid w:val="00F12301"/>
    <w:rsid w:val="00F143EA"/>
    <w:rsid w:val="00F17615"/>
    <w:rsid w:val="00F17CDB"/>
    <w:rsid w:val="00F20F1A"/>
    <w:rsid w:val="00F324E0"/>
    <w:rsid w:val="00F374FE"/>
    <w:rsid w:val="00F40C7B"/>
    <w:rsid w:val="00F40FA3"/>
    <w:rsid w:val="00F423B8"/>
    <w:rsid w:val="00F501A1"/>
    <w:rsid w:val="00F505FC"/>
    <w:rsid w:val="00F50707"/>
    <w:rsid w:val="00F5567B"/>
    <w:rsid w:val="00F5614D"/>
    <w:rsid w:val="00F65B6F"/>
    <w:rsid w:val="00F723D6"/>
    <w:rsid w:val="00F77849"/>
    <w:rsid w:val="00F86CD6"/>
    <w:rsid w:val="00F928B3"/>
    <w:rsid w:val="00F94C38"/>
    <w:rsid w:val="00F96AD6"/>
    <w:rsid w:val="00FA0711"/>
    <w:rsid w:val="00FA505D"/>
    <w:rsid w:val="00FA699F"/>
    <w:rsid w:val="00FB7203"/>
    <w:rsid w:val="00FB7596"/>
    <w:rsid w:val="00FC61C0"/>
    <w:rsid w:val="00FE3B25"/>
    <w:rsid w:val="00FE6804"/>
    <w:rsid w:val="00FF0A0F"/>
    <w:rsid w:val="00FF1297"/>
    <w:rsid w:val="00FF201C"/>
    <w:rsid w:val="66C108FB"/>
    <w:rsid w:val="6777BF14"/>
    <w:rsid w:val="7F6EE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B0BFC"/>
  <w15:chartTrackingRefBased/>
  <w15:docId w15:val="{7E638497-541B-4516-A60C-8B6BCB62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A74"/>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EF5A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5A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F5A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F5A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F5A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F5A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A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A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A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A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A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A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A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A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A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A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A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A74"/>
    <w:rPr>
      <w:rFonts w:eastAsiaTheme="majorEastAsia" w:cstheme="majorBidi"/>
      <w:color w:val="272727" w:themeColor="text1" w:themeTint="D8"/>
    </w:rPr>
  </w:style>
  <w:style w:type="paragraph" w:styleId="Title">
    <w:name w:val="Title"/>
    <w:basedOn w:val="Normal"/>
    <w:next w:val="Normal"/>
    <w:link w:val="TitleChar"/>
    <w:uiPriority w:val="10"/>
    <w:qFormat/>
    <w:rsid w:val="00EF5A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A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A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A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A74"/>
    <w:pPr>
      <w:spacing w:before="160"/>
      <w:jc w:val="center"/>
    </w:pPr>
    <w:rPr>
      <w:i/>
      <w:iCs/>
      <w:color w:val="404040" w:themeColor="text1" w:themeTint="BF"/>
    </w:rPr>
  </w:style>
  <w:style w:type="character" w:customStyle="1" w:styleId="QuoteChar">
    <w:name w:val="Quote Char"/>
    <w:basedOn w:val="DefaultParagraphFont"/>
    <w:link w:val="Quote"/>
    <w:uiPriority w:val="29"/>
    <w:rsid w:val="00EF5A74"/>
    <w:rPr>
      <w:i/>
      <w:iCs/>
      <w:color w:val="404040" w:themeColor="text1" w:themeTint="BF"/>
    </w:rPr>
  </w:style>
  <w:style w:type="paragraph" w:styleId="ListParagraph">
    <w:name w:val="List Paragraph"/>
    <w:basedOn w:val="Normal"/>
    <w:link w:val="ListParagraphChar"/>
    <w:uiPriority w:val="1"/>
    <w:qFormat/>
    <w:rsid w:val="00EF5A74"/>
    <w:pPr>
      <w:ind w:left="720"/>
      <w:contextualSpacing/>
    </w:pPr>
  </w:style>
  <w:style w:type="character" w:styleId="IntenseEmphasis">
    <w:name w:val="Intense Emphasis"/>
    <w:basedOn w:val="DefaultParagraphFont"/>
    <w:uiPriority w:val="21"/>
    <w:qFormat/>
    <w:rsid w:val="00EF5A74"/>
    <w:rPr>
      <w:i/>
      <w:iCs/>
      <w:color w:val="0F4761" w:themeColor="accent1" w:themeShade="BF"/>
    </w:rPr>
  </w:style>
  <w:style w:type="paragraph" w:styleId="IntenseQuote">
    <w:name w:val="Intense Quote"/>
    <w:basedOn w:val="Normal"/>
    <w:next w:val="Normal"/>
    <w:link w:val="IntenseQuoteChar"/>
    <w:uiPriority w:val="30"/>
    <w:qFormat/>
    <w:rsid w:val="00EF5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A74"/>
    <w:rPr>
      <w:i/>
      <w:iCs/>
      <w:color w:val="0F4761" w:themeColor="accent1" w:themeShade="BF"/>
    </w:rPr>
  </w:style>
  <w:style w:type="character" w:styleId="IntenseReference">
    <w:name w:val="Intense Reference"/>
    <w:basedOn w:val="DefaultParagraphFont"/>
    <w:uiPriority w:val="32"/>
    <w:qFormat/>
    <w:rsid w:val="00EF5A74"/>
    <w:rPr>
      <w:b/>
      <w:bCs/>
      <w:smallCaps/>
      <w:color w:val="0F4761" w:themeColor="accent1" w:themeShade="BF"/>
      <w:spacing w:val="5"/>
    </w:rPr>
  </w:style>
  <w:style w:type="paragraph" w:styleId="TOC1">
    <w:name w:val="toc 1"/>
    <w:basedOn w:val="Normal"/>
    <w:uiPriority w:val="1"/>
    <w:qFormat/>
    <w:rsid w:val="00EF5A74"/>
    <w:pPr>
      <w:ind w:left="1251" w:hanging="631"/>
    </w:pPr>
    <w:rPr>
      <w:rFonts w:ascii="Times New Roman" w:eastAsia="Times New Roman" w:hAnsi="Times New Roman" w:cs="Times New Roman"/>
      <w:sz w:val="24"/>
      <w:szCs w:val="24"/>
    </w:rPr>
  </w:style>
  <w:style w:type="paragraph" w:styleId="TOC2">
    <w:name w:val="toc 2"/>
    <w:basedOn w:val="Normal"/>
    <w:uiPriority w:val="1"/>
    <w:qFormat/>
    <w:rsid w:val="00EF5A74"/>
    <w:pPr>
      <w:ind w:left="1251" w:hanging="629"/>
    </w:pPr>
    <w:rPr>
      <w:rFonts w:ascii="Times New Roman" w:eastAsia="Times New Roman" w:hAnsi="Times New Roman" w:cs="Times New Roman"/>
      <w:sz w:val="24"/>
      <w:szCs w:val="24"/>
    </w:rPr>
  </w:style>
  <w:style w:type="paragraph" w:styleId="TOC3">
    <w:name w:val="toc 3"/>
    <w:basedOn w:val="Normal"/>
    <w:uiPriority w:val="1"/>
    <w:qFormat/>
    <w:rsid w:val="00EF5A74"/>
    <w:pPr>
      <w:ind w:left="1699" w:hanging="448"/>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F5A74"/>
    <w:rPr>
      <w:sz w:val="24"/>
      <w:szCs w:val="24"/>
    </w:rPr>
  </w:style>
  <w:style w:type="character" w:customStyle="1" w:styleId="BodyTextChar">
    <w:name w:val="Body Text Char"/>
    <w:basedOn w:val="DefaultParagraphFont"/>
    <w:link w:val="BodyText"/>
    <w:uiPriority w:val="1"/>
    <w:rsid w:val="00EF5A74"/>
    <w:rPr>
      <w:rFonts w:ascii="Arial" w:eastAsia="Arial" w:hAnsi="Arial" w:cs="Arial"/>
      <w:kern w:val="0"/>
      <w14:ligatures w14:val="none"/>
    </w:rPr>
  </w:style>
  <w:style w:type="paragraph" w:customStyle="1" w:styleId="TableParagraph">
    <w:name w:val="Table Paragraph"/>
    <w:basedOn w:val="Normal"/>
    <w:uiPriority w:val="1"/>
    <w:qFormat/>
    <w:rsid w:val="00EF5A74"/>
    <w:rPr>
      <w:rFonts w:ascii="Calibri" w:eastAsia="Calibri" w:hAnsi="Calibri" w:cs="Calibri"/>
    </w:rPr>
  </w:style>
  <w:style w:type="paragraph" w:styleId="Header">
    <w:name w:val="header"/>
    <w:basedOn w:val="Normal"/>
    <w:link w:val="HeaderChar"/>
    <w:uiPriority w:val="99"/>
    <w:unhideWhenUsed/>
    <w:rsid w:val="00EF5A74"/>
    <w:pPr>
      <w:tabs>
        <w:tab w:val="center" w:pos="4680"/>
        <w:tab w:val="right" w:pos="9360"/>
      </w:tabs>
    </w:pPr>
  </w:style>
  <w:style w:type="character" w:customStyle="1" w:styleId="HeaderChar">
    <w:name w:val="Header Char"/>
    <w:basedOn w:val="DefaultParagraphFont"/>
    <w:link w:val="Header"/>
    <w:uiPriority w:val="99"/>
    <w:rsid w:val="00EF5A74"/>
    <w:rPr>
      <w:rFonts w:ascii="Arial" w:eastAsia="Arial" w:hAnsi="Arial" w:cs="Arial"/>
      <w:kern w:val="0"/>
      <w:sz w:val="22"/>
      <w:szCs w:val="22"/>
      <w14:ligatures w14:val="none"/>
    </w:rPr>
  </w:style>
  <w:style w:type="paragraph" w:styleId="Footer">
    <w:name w:val="footer"/>
    <w:basedOn w:val="Normal"/>
    <w:link w:val="FooterChar"/>
    <w:uiPriority w:val="99"/>
    <w:unhideWhenUsed/>
    <w:rsid w:val="00EF5A74"/>
    <w:pPr>
      <w:tabs>
        <w:tab w:val="center" w:pos="4680"/>
        <w:tab w:val="right" w:pos="9360"/>
      </w:tabs>
    </w:pPr>
  </w:style>
  <w:style w:type="character" w:customStyle="1" w:styleId="FooterChar">
    <w:name w:val="Footer Char"/>
    <w:basedOn w:val="DefaultParagraphFont"/>
    <w:link w:val="Footer"/>
    <w:uiPriority w:val="99"/>
    <w:rsid w:val="00EF5A74"/>
    <w:rPr>
      <w:rFonts w:ascii="Arial" w:eastAsia="Arial" w:hAnsi="Arial" w:cs="Arial"/>
      <w:kern w:val="0"/>
      <w:sz w:val="22"/>
      <w:szCs w:val="22"/>
      <w14:ligatures w14:val="none"/>
    </w:rPr>
  </w:style>
  <w:style w:type="character" w:styleId="CommentReference">
    <w:name w:val="annotation reference"/>
    <w:basedOn w:val="DefaultParagraphFont"/>
    <w:uiPriority w:val="99"/>
    <w:semiHidden/>
    <w:unhideWhenUsed/>
    <w:rsid w:val="00EF5A74"/>
    <w:rPr>
      <w:sz w:val="16"/>
      <w:szCs w:val="16"/>
    </w:rPr>
  </w:style>
  <w:style w:type="paragraph" w:styleId="CommentText">
    <w:name w:val="annotation text"/>
    <w:basedOn w:val="Normal"/>
    <w:link w:val="CommentTextChar"/>
    <w:uiPriority w:val="99"/>
    <w:unhideWhenUsed/>
    <w:rsid w:val="00EF5A74"/>
    <w:rPr>
      <w:sz w:val="20"/>
      <w:szCs w:val="20"/>
    </w:rPr>
  </w:style>
  <w:style w:type="character" w:customStyle="1" w:styleId="CommentTextChar">
    <w:name w:val="Comment Text Char"/>
    <w:basedOn w:val="DefaultParagraphFont"/>
    <w:link w:val="CommentText"/>
    <w:uiPriority w:val="99"/>
    <w:rsid w:val="00EF5A74"/>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F5A74"/>
    <w:rPr>
      <w:b/>
      <w:bCs/>
    </w:rPr>
  </w:style>
  <w:style w:type="character" w:customStyle="1" w:styleId="CommentSubjectChar">
    <w:name w:val="Comment Subject Char"/>
    <w:basedOn w:val="CommentTextChar"/>
    <w:link w:val="CommentSubject"/>
    <w:uiPriority w:val="99"/>
    <w:semiHidden/>
    <w:rsid w:val="00EF5A74"/>
    <w:rPr>
      <w:rFonts w:ascii="Arial" w:eastAsia="Arial" w:hAnsi="Arial" w:cs="Arial"/>
      <w:b/>
      <w:bCs/>
      <w:kern w:val="0"/>
      <w:sz w:val="20"/>
      <w:szCs w:val="20"/>
      <w14:ligatures w14:val="none"/>
    </w:rPr>
  </w:style>
  <w:style w:type="paragraph" w:customStyle="1" w:styleId="davesstyle">
    <w:name w:val="dave's style"/>
    <w:basedOn w:val="Normal"/>
    <w:rsid w:val="00E5020F"/>
    <w:pPr>
      <w:widowControl/>
      <w:autoSpaceDE/>
      <w:autoSpaceDN/>
      <w:ind w:left="540" w:hanging="540"/>
    </w:pPr>
    <w:rPr>
      <w:rFonts w:ascii="Helvetica" w:eastAsia="Times New Roman" w:hAnsi="Helvetica" w:cs="Times New Roman"/>
      <w:sz w:val="24"/>
      <w:szCs w:val="20"/>
    </w:rPr>
  </w:style>
  <w:style w:type="character" w:customStyle="1" w:styleId="ListParagraphChar">
    <w:name w:val="List Paragraph Char"/>
    <w:basedOn w:val="DefaultParagraphFont"/>
    <w:link w:val="ListParagraph"/>
    <w:uiPriority w:val="34"/>
    <w:locked/>
    <w:rsid w:val="00BA615B"/>
    <w:rPr>
      <w:rFonts w:ascii="Arial" w:eastAsia="Arial" w:hAnsi="Arial" w:cs="Arial"/>
      <w:kern w:val="0"/>
      <w:sz w:val="22"/>
      <w:szCs w:val="22"/>
      <w14:ligatures w14:val="none"/>
    </w:rPr>
  </w:style>
  <w:style w:type="table" w:styleId="TableGrid">
    <w:name w:val="Table Grid"/>
    <w:basedOn w:val="TableNormal"/>
    <w:rsid w:val="00A35F6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3D0375702C9A4080AE25F47A7E3231" ma:contentTypeVersion="64" ma:contentTypeDescription="Create a new document." ma:contentTypeScope="" ma:versionID="82503d5cbcf6db3b3c317ce688fa024c">
  <xsd:schema xmlns:xsd="http://www.w3.org/2001/XMLSchema" xmlns:xs="http://www.w3.org/2001/XMLSchema" xmlns:p="http://schemas.microsoft.com/office/2006/metadata/properties" xmlns:ns1="http://schemas.microsoft.com/sharepoint/v3" xmlns:ns2="90bc3d20-02de-4847-bc0a-851570f653a2" xmlns:ns3="82567fb2-6a47-406d-b770-f8cd21ca577c" xmlns:ns4="9a2e5124-5ea5-4a4c-be02-4e8e469f821f" xmlns:ns5="fa0b325c-3301-4db7-9f3c-bc6114ec5974" targetNamespace="http://schemas.microsoft.com/office/2006/metadata/properties" ma:root="true" ma:fieldsID="67dda2ecf3b4645693cad1fbe1384b5e" ns1:_="" ns2:_="" ns3:_="" ns4:_="" ns5:_="">
    <xsd:import namespace="http://schemas.microsoft.com/sharepoint/v3"/>
    <xsd:import namespace="90bc3d20-02de-4847-bc0a-851570f653a2"/>
    <xsd:import namespace="82567fb2-6a47-406d-b770-f8cd21ca577c"/>
    <xsd:import namespace="9a2e5124-5ea5-4a4c-be02-4e8e469f821f"/>
    <xsd:import namespace="fa0b325c-3301-4db7-9f3c-bc6114ec59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Status" minOccurs="0"/>
                <xsd:element ref="ns2:MediaLengthInSeconds" minOccurs="0"/>
                <xsd:element ref="ns4:MediaServiceAutoKeyPoints" minOccurs="0"/>
                <xsd:element ref="ns4:MediaServiceKeyPoints" minOccurs="0"/>
                <xsd:element ref="ns4:lcf76f155ced4ddcb4097134ff3c332f" minOccurs="0"/>
                <xsd:element ref="ns5:TaxCatchAll" minOccurs="0"/>
                <xsd:element ref="ns4:Dateandtime" minOccurs="0"/>
                <xsd:element ref="ns4:DateandTime0" minOccurs="0"/>
                <xsd:element ref="ns4:MediaServiceObjectDetectorVersions" minOccurs="0"/>
                <xsd:element ref="ns4:MediaServiceSearchProperties" minOccurs="0"/>
                <xsd:element ref="ns4:PlannerAttachment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c3d20-02de-4847-bc0a-851570f65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Status" ma:index="20" nillable="true" ma:displayName="Status" ma:description="Document Status" ma:format="Dropdown" ma:internalName="Status">
      <xsd:simpleType>
        <xsd:union memberTypes="dms:Text">
          <xsd:simpleType>
            <xsd:restriction base="dms:Choice">
              <xsd:enumeration value="FINAL"/>
              <xsd:enumeration value="Reviewed"/>
              <xsd:enumeration value="Pending"/>
            </xsd:restriction>
          </xsd:simpleType>
        </xsd:un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567fb2-6a47-406d-b770-f8cd21ca57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2e5124-5ea5-4a4c-be02-4e8e469f821f" elementFormDefault="qualified">
    <xsd:import namespace="http://schemas.microsoft.com/office/2006/documentManagement/types"/>
    <xsd:import namespace="http://schemas.microsoft.com/office/infopath/2007/PartnerControls"/>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ad54363-fe66-4ca7-9b45-ac3ec7a9de0d" ma:termSetId="09814cd3-568e-fe90-9814-8d621ff8fb84" ma:anchorId="fba54fb3-c3e1-fe81-a776-ca4b69148c4d" ma:open="true" ma:isKeyword="false">
      <xsd:complexType>
        <xsd:sequence>
          <xsd:element ref="pc:Terms" minOccurs="0" maxOccurs="1"/>
        </xsd:sequence>
      </xsd:complexType>
    </xsd:element>
    <xsd:element name="Dateandtime" ma:index="27" nillable="true" ma:displayName="Date and time" ma:format="DateTime" ma:internalName="Dateandtime">
      <xsd:simpleType>
        <xsd:restriction base="dms:DateTime"/>
      </xsd:simpleType>
    </xsd:element>
    <xsd:element name="DateandTime0" ma:index="28" nillable="true" ma:displayName="Date and Time" ma:format="DateOnly" ma:internalName="DateandTime0">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PlannerAttachments" ma:index="31" nillable="true" ma:displayName="Planner Attachments" ma:default="0" ma:format="Dropdown" ma:internalName="PlannerAttachments">
      <xsd:simpleType>
        <xsd:restriction base="dms:Boolean"/>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b325c-3301-4db7-9f3c-bc6114ec597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e731c1d2-fa5c-4e30-8c0d-e55f50b84b06}" ma:internalName="TaxCatchAll" ma:showField="CatchAllData" ma:web="fa0b325c-3301-4db7-9f3c-bc6114ec5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annerAttachments xmlns="9a2e5124-5ea5-4a4c-be02-4e8e469f821f">false</PlannerAttachments>
    <Dateandtime xmlns="9a2e5124-5ea5-4a4c-be02-4e8e469f821f" xsi:nil="true"/>
    <_ip_UnifiedCompliancePolicyUIAction xmlns="http://schemas.microsoft.com/sharepoint/v3" xsi:nil="true"/>
    <Status xmlns="90bc3d20-02de-4847-bc0a-851570f653a2" xsi:nil="true"/>
    <lcf76f155ced4ddcb4097134ff3c332f xmlns="9a2e5124-5ea5-4a4c-be02-4e8e469f821f">
      <Terms xmlns="http://schemas.microsoft.com/office/infopath/2007/PartnerControls"/>
    </lcf76f155ced4ddcb4097134ff3c332f>
    <_ip_UnifiedCompliancePolicyProperties xmlns="http://schemas.microsoft.com/sharepoint/v3" xsi:nil="true"/>
    <TaxCatchAll xmlns="fa0b325c-3301-4db7-9f3c-bc6114ec5974" xsi:nil="true"/>
    <DateandTime0 xmlns="9a2e5124-5ea5-4a4c-be02-4e8e469f821f" xsi:nil="true"/>
  </documentManagement>
</p:properties>
</file>

<file path=customXml/itemProps1.xml><?xml version="1.0" encoding="utf-8"?>
<ds:datastoreItem xmlns:ds="http://schemas.openxmlformats.org/officeDocument/2006/customXml" ds:itemID="{00484678-06B0-4E68-85AE-9BF7098B1762}">
  <ds:schemaRefs>
    <ds:schemaRef ds:uri="http://schemas.openxmlformats.org/officeDocument/2006/bibliography"/>
  </ds:schemaRefs>
</ds:datastoreItem>
</file>

<file path=customXml/itemProps2.xml><?xml version="1.0" encoding="utf-8"?>
<ds:datastoreItem xmlns:ds="http://schemas.openxmlformats.org/officeDocument/2006/customXml" ds:itemID="{7949F150-654F-4FAC-B921-900B73A41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bc3d20-02de-4847-bc0a-851570f653a2"/>
    <ds:schemaRef ds:uri="82567fb2-6a47-406d-b770-f8cd21ca577c"/>
    <ds:schemaRef ds:uri="9a2e5124-5ea5-4a4c-be02-4e8e469f821f"/>
    <ds:schemaRef ds:uri="fa0b325c-3301-4db7-9f3c-bc6114ec5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E1B59-72FA-4A54-BAC2-627B644087F7}">
  <ds:schemaRefs>
    <ds:schemaRef ds:uri="http://schemas.microsoft.com/sharepoint/v3/contenttype/forms"/>
  </ds:schemaRefs>
</ds:datastoreItem>
</file>

<file path=customXml/itemProps4.xml><?xml version="1.0" encoding="utf-8"?>
<ds:datastoreItem xmlns:ds="http://schemas.openxmlformats.org/officeDocument/2006/customXml" ds:itemID="{CDA7EE63-CD90-4360-BEFF-BE6AB7C4A2AD}">
  <ds:schemaRefs>
    <ds:schemaRef ds:uri="http://schemas.microsoft.com/office/2006/metadata/properties"/>
    <ds:schemaRef ds:uri="http://schemas.microsoft.com/office/infopath/2007/PartnerControls"/>
    <ds:schemaRef ds:uri="9a2e5124-5ea5-4a4c-be02-4e8e469f821f"/>
    <ds:schemaRef ds:uri="http://schemas.microsoft.com/sharepoint/v3"/>
    <ds:schemaRef ds:uri="90bc3d20-02de-4847-bc0a-851570f653a2"/>
    <ds:schemaRef ds:uri="fa0b325c-3301-4db7-9f3c-bc6114ec5974"/>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2429</Words>
  <Characters>13851</Characters>
  <Application>Microsoft Office Word</Application>
  <DocSecurity>4</DocSecurity>
  <Lines>115</Lines>
  <Paragraphs>32</Paragraphs>
  <ScaleCrop>false</ScaleCrop>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Soniah Ginoyan</dc:creator>
  <cp:keywords/>
  <dc:description/>
  <cp:lastModifiedBy>John Kim</cp:lastModifiedBy>
  <cp:revision>193</cp:revision>
  <dcterms:created xsi:type="dcterms:W3CDTF">2025-06-06T18:13:00Z</dcterms:created>
  <dcterms:modified xsi:type="dcterms:W3CDTF">2025-06-11T20:16:00Z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0x010100CA3D0375702C9A4080AE25F47A7E3231</vt:lpwstr>
  </property>
  <property fmtid="{D5CDD505-2E9C-101B-9397-08002B2CF9AE}" pid="3" name="MediaServiceImageTags">
    <vt:lpwstr/>
  </property>
</Properties>
</file>